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8F28" w14:textId="20110348" w:rsidR="004F2F22" w:rsidRPr="00C14A0C" w:rsidRDefault="00181FCA" w:rsidP="00181FCA">
      <w:pPr>
        <w:spacing w:after="120" w:line="278" w:lineRule="auto"/>
        <w:jc w:val="both"/>
        <w:rPr>
          <w:rFonts w:ascii="Times New Roman" w:eastAsia="Times New Roman" w:hAnsi="Times New Roman" w:cs="Times New Roman"/>
          <w:sz w:val="24"/>
          <w:szCs w:val="24"/>
          <w:lang w:val="sr-Cyrl-RS"/>
        </w:rPr>
      </w:pPr>
      <w:r w:rsidRPr="00181FCA">
        <w:rPr>
          <w:rFonts w:ascii="Times New Roman" w:eastAsia="Times New Roman" w:hAnsi="Times New Roman" w:cs="Times New Roman"/>
          <w:sz w:val="24"/>
          <w:szCs w:val="24"/>
          <w:lang w:val="sr-Cyrl-RS"/>
        </w:rPr>
        <w:t>Прилог 10.2. Aнализа резултата анкете студената о процени квалитета рада органа управљања и рада стручних служби</w:t>
      </w:r>
    </w:p>
    <w:p w14:paraId="1CFBAC34" w14:textId="77777777" w:rsidR="004F2F22" w:rsidRPr="00C14A0C" w:rsidRDefault="004F2F22" w:rsidP="004F2F22">
      <w:pPr>
        <w:spacing w:after="120" w:line="278" w:lineRule="auto"/>
        <w:jc w:val="center"/>
        <w:rPr>
          <w:rFonts w:ascii="Times New Roman" w:eastAsia="Times New Roman" w:hAnsi="Times New Roman" w:cs="Times New Roman"/>
          <w:sz w:val="24"/>
          <w:szCs w:val="24"/>
          <w:lang w:val="sr-Cyrl-RS"/>
        </w:rPr>
      </w:pPr>
    </w:p>
    <w:p w14:paraId="7E0A02FB" w14:textId="77777777" w:rsidR="004F2F22" w:rsidRPr="00C14A0C" w:rsidRDefault="004F2F22" w:rsidP="004F2F22">
      <w:pPr>
        <w:spacing w:line="278" w:lineRule="auto"/>
        <w:jc w:val="center"/>
        <w:rPr>
          <w:rFonts w:ascii="Times New Roman" w:eastAsia="Times New Roman" w:hAnsi="Times New Roman" w:cs="Times New Roman"/>
          <w:sz w:val="24"/>
          <w:szCs w:val="24"/>
          <w:lang w:val="sr-Latn-RS"/>
        </w:rPr>
      </w:pPr>
    </w:p>
    <w:p w14:paraId="61215673" w14:textId="77777777" w:rsidR="004F2F22" w:rsidRPr="00C14A0C" w:rsidRDefault="004F2F22" w:rsidP="004F2F22">
      <w:pPr>
        <w:spacing w:line="278" w:lineRule="auto"/>
        <w:jc w:val="center"/>
        <w:rPr>
          <w:rFonts w:ascii="Times New Roman" w:eastAsia="Times New Roman" w:hAnsi="Times New Roman" w:cs="Times New Roman"/>
          <w:sz w:val="24"/>
          <w:szCs w:val="24"/>
          <w:lang w:val="sr-Latn-RS"/>
        </w:rPr>
      </w:pPr>
    </w:p>
    <w:p w14:paraId="56FE545D" w14:textId="77777777" w:rsidR="004F2F22" w:rsidRPr="00C14A0C" w:rsidRDefault="004F2F22" w:rsidP="004F2F22">
      <w:pPr>
        <w:spacing w:line="278" w:lineRule="auto"/>
        <w:jc w:val="center"/>
        <w:rPr>
          <w:rFonts w:ascii="Times New Roman" w:eastAsia="Times New Roman" w:hAnsi="Times New Roman" w:cs="Times New Roman"/>
          <w:sz w:val="24"/>
          <w:szCs w:val="24"/>
          <w:lang w:val="sr-Latn-RS"/>
        </w:rPr>
      </w:pPr>
    </w:p>
    <w:p w14:paraId="75F764C6" w14:textId="77777777" w:rsidR="004F2F22" w:rsidRPr="00C14A0C" w:rsidRDefault="004F2F22" w:rsidP="004F2F22">
      <w:pPr>
        <w:spacing w:line="278" w:lineRule="auto"/>
        <w:jc w:val="center"/>
        <w:rPr>
          <w:rFonts w:ascii="Times New Roman" w:eastAsia="Times New Roman" w:hAnsi="Times New Roman" w:cs="Times New Roman"/>
          <w:sz w:val="24"/>
          <w:szCs w:val="24"/>
          <w:lang w:val="sr-Latn-RS"/>
        </w:rPr>
      </w:pPr>
    </w:p>
    <w:p w14:paraId="2EE1FCD6"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2EAD6FCA"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61E06D3B" w14:textId="77777777" w:rsidR="00785EB3" w:rsidRPr="00C14A0C" w:rsidRDefault="00785EB3" w:rsidP="004F2F22">
      <w:pPr>
        <w:spacing w:line="278" w:lineRule="auto"/>
        <w:jc w:val="center"/>
        <w:rPr>
          <w:rFonts w:ascii="Times New Roman" w:eastAsia="Times New Roman" w:hAnsi="Times New Roman" w:cs="Times New Roman"/>
          <w:sz w:val="24"/>
          <w:szCs w:val="24"/>
          <w:lang w:val="sr-Cyrl-RS"/>
        </w:rPr>
      </w:pPr>
    </w:p>
    <w:p w14:paraId="79CB646B"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0AD863F8" w14:textId="65E3D5F0" w:rsidR="004F2F22" w:rsidRPr="00C14A0C" w:rsidRDefault="004F2F22" w:rsidP="004F2F22">
      <w:pPr>
        <w:keepNext/>
        <w:keepLines/>
        <w:spacing w:before="360" w:after="80" w:line="278" w:lineRule="auto"/>
        <w:jc w:val="center"/>
        <w:outlineLvl w:val="0"/>
        <w:rPr>
          <w:rFonts w:ascii="Times New Roman" w:eastAsia="Times New Roman" w:hAnsi="Times New Roman" w:cs="Times New Roman"/>
          <w:sz w:val="24"/>
          <w:szCs w:val="24"/>
          <w:lang w:val="sr-Cyrl-RS"/>
        </w:rPr>
      </w:pPr>
      <w:bookmarkStart w:id="0" w:name="_Toc189041160"/>
      <w:r w:rsidRPr="00C14A0C">
        <w:rPr>
          <w:rFonts w:ascii="Times New Roman" w:eastAsia="Times New Roman" w:hAnsi="Times New Roman" w:cs="Times New Roman"/>
          <w:sz w:val="24"/>
          <w:szCs w:val="24"/>
          <w:lang w:val="sr-Cyrl-RS"/>
        </w:rPr>
        <w:t>СТАТИСТИЧКИ ИЗВЕШТАЈ О СТУДЕНТСКОМ ВРЕДНОВАЊУ СВИХ АСПЕКАТА РАДА ОРГАНА УПРАВЉАЊА И СТРУЧНИХ СЛУЖБИ</w:t>
      </w:r>
      <w:bookmarkEnd w:id="0"/>
      <w:r w:rsidR="00320D79" w:rsidRPr="00C14A0C">
        <w:rPr>
          <w:rFonts w:ascii="Times New Roman" w:eastAsia="Times New Roman" w:hAnsi="Times New Roman" w:cs="Times New Roman"/>
          <w:sz w:val="24"/>
          <w:szCs w:val="24"/>
          <w:lang w:val="sr-Cyrl-RS"/>
        </w:rPr>
        <w:t>: СТУДИЈСКИ ПРОГРАМ СПЕЦИЈАЛНА ЕДУКАЦИЈА И РЕХАБИЛИТАЦИЈА ОСОБА СА ТЕШКОЋАМА У РАЗВОЈУ – МАСТЕР АКАДЕМСКЕ СТУДИЈЕ</w:t>
      </w:r>
    </w:p>
    <w:p w14:paraId="2A7FE7C1" w14:textId="77777777" w:rsidR="004F2F22" w:rsidRPr="00C14A0C" w:rsidRDefault="004F2F22" w:rsidP="004F2F22">
      <w:pPr>
        <w:spacing w:line="278" w:lineRule="auto"/>
        <w:rPr>
          <w:rFonts w:ascii="Times New Roman" w:eastAsia="Times New Roman" w:hAnsi="Times New Roman" w:cs="Times New Roman"/>
          <w:sz w:val="24"/>
          <w:szCs w:val="24"/>
          <w:lang w:val="sr-Cyrl-RS"/>
        </w:rPr>
      </w:pPr>
    </w:p>
    <w:p w14:paraId="07EA959B"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4D7A2184"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6164A65C"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6D4EF65B"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094DE039"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0B9F9233"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03B85771"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51FF4445"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48EAEA13"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7722C107"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0B54197D" w14:textId="77777777" w:rsidR="004F2F22" w:rsidRPr="00C14A0C" w:rsidRDefault="004F2F22" w:rsidP="004F2F22">
      <w:pPr>
        <w:spacing w:line="278" w:lineRule="auto"/>
        <w:jc w:val="center"/>
        <w:rPr>
          <w:rFonts w:ascii="Times New Roman" w:eastAsia="Times New Roman" w:hAnsi="Times New Roman" w:cs="Times New Roman"/>
          <w:sz w:val="24"/>
          <w:szCs w:val="24"/>
          <w:lang w:val="sr-Cyrl-RS"/>
        </w:rPr>
      </w:pPr>
    </w:p>
    <w:p w14:paraId="34629246" w14:textId="2C8AE399" w:rsidR="004F2F22" w:rsidRPr="00C14A0C" w:rsidRDefault="004F2F22" w:rsidP="004F2F22">
      <w:pPr>
        <w:spacing w:line="278" w:lineRule="auto"/>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Извештај израд</w:t>
      </w:r>
      <w:r w:rsidR="00320D79" w:rsidRPr="00C14A0C">
        <w:rPr>
          <w:rFonts w:ascii="Times New Roman" w:eastAsia="Times New Roman" w:hAnsi="Times New Roman" w:cs="Times New Roman"/>
          <w:sz w:val="24"/>
          <w:szCs w:val="24"/>
          <w:lang w:val="sr-Cyrl-RS"/>
        </w:rPr>
        <w:t>о</w:t>
      </w:r>
      <w:r w:rsidRPr="00C14A0C">
        <w:rPr>
          <w:rFonts w:ascii="Times New Roman" w:eastAsia="Times New Roman" w:hAnsi="Times New Roman" w:cs="Times New Roman"/>
          <w:sz w:val="24"/>
          <w:szCs w:val="24"/>
          <w:lang w:val="sr-Cyrl-RS"/>
        </w:rPr>
        <w:t xml:space="preserve">:                                                       </w:t>
      </w:r>
    </w:p>
    <w:p w14:paraId="24784DF8" w14:textId="501DF58B" w:rsidR="00785EB3" w:rsidRPr="00C14A0C" w:rsidRDefault="00320D79">
      <w:pPr>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Божидар Филиповић</w:t>
      </w:r>
      <w:r w:rsidR="00785EB3" w:rsidRPr="00C14A0C">
        <w:rPr>
          <w:rFonts w:ascii="Times New Roman" w:eastAsia="Times New Roman" w:hAnsi="Times New Roman" w:cs="Times New Roman"/>
          <w:sz w:val="24"/>
          <w:szCs w:val="24"/>
          <w:lang w:val="sr-Cyrl-RS"/>
        </w:rPr>
        <w:br w:type="page"/>
      </w:r>
    </w:p>
    <w:p w14:paraId="3653D6DF" w14:textId="77777777" w:rsidR="004F2F22" w:rsidRPr="00C14A0C" w:rsidRDefault="004F2F22" w:rsidP="00785EB3">
      <w:pPr>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lastRenderedPageBreak/>
        <w:t xml:space="preserve">                                                </w:t>
      </w:r>
    </w:p>
    <w:p w14:paraId="4966F031" w14:textId="77777777" w:rsidR="004F2F22" w:rsidRPr="00C14A0C"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1" w:name="_Toc189041161"/>
      <w:r w:rsidRPr="00C14A0C">
        <w:rPr>
          <w:rFonts w:ascii="Times New Roman" w:eastAsia="Times New Roman" w:hAnsi="Times New Roman" w:cs="Times New Roman"/>
          <w:b/>
          <w:sz w:val="24"/>
          <w:szCs w:val="24"/>
          <w:lang w:val="sr-Cyrl-RS"/>
        </w:rPr>
        <w:t>Број студената – процењивача</w:t>
      </w:r>
      <w:bookmarkEnd w:id="1"/>
    </w:p>
    <w:p w14:paraId="0D197713" w14:textId="77777777" w:rsidR="004F2F22" w:rsidRPr="00C14A0C" w:rsidRDefault="004F2F22" w:rsidP="004F2F22">
      <w:pPr>
        <w:spacing w:line="278" w:lineRule="auto"/>
        <w:jc w:val="both"/>
        <w:rPr>
          <w:rFonts w:ascii="Aptos" w:eastAsia="Aptos" w:hAnsi="Aptos" w:cs="Aptos"/>
          <w:sz w:val="24"/>
          <w:szCs w:val="24"/>
          <w:lang w:val="sr-Cyrl-RS"/>
        </w:rPr>
      </w:pPr>
    </w:p>
    <w:p w14:paraId="24F9BD44" w14:textId="18CFAF31" w:rsidR="004F2F22" w:rsidRPr="00C14A0C" w:rsidRDefault="004F2F22" w:rsidP="004F2F22">
      <w:pPr>
        <w:spacing w:line="278" w:lineRule="auto"/>
        <w:ind w:firstLine="720"/>
        <w:jc w:val="both"/>
        <w:rPr>
          <w:rFonts w:ascii="Times New Roman" w:eastAsia="Times New Roman" w:hAnsi="Times New Roman" w:cs="Times New Roman"/>
          <w:sz w:val="24"/>
          <w:szCs w:val="24"/>
          <w:lang w:val="sr-Cyrl-RS"/>
        </w:rPr>
      </w:pPr>
      <w:bookmarkStart w:id="2" w:name="_heading=h.1baon6m" w:colFirst="0" w:colLast="0"/>
      <w:bookmarkEnd w:id="2"/>
      <w:r w:rsidRPr="00C14A0C">
        <w:rPr>
          <w:rFonts w:ascii="Times New Roman" w:eastAsia="Times New Roman" w:hAnsi="Times New Roman" w:cs="Times New Roman"/>
          <w:sz w:val="24"/>
          <w:szCs w:val="24"/>
          <w:lang w:val="sr-Cyrl-RS"/>
        </w:rPr>
        <w:t xml:space="preserve">Студентима је електронским путем, посредством Студентског парламента, прослеђен линк за приступ </w:t>
      </w:r>
      <w:r w:rsidRPr="00C14A0C">
        <w:rPr>
          <w:rFonts w:ascii="Times New Roman" w:eastAsia="Times New Roman" w:hAnsi="Times New Roman" w:cs="Times New Roman"/>
          <w:i/>
          <w:sz w:val="24"/>
          <w:szCs w:val="24"/>
          <w:lang w:val="sr-Cyrl-RS"/>
        </w:rPr>
        <w:t>Анкети студената о процени квалитета рада органа управљања и стручних служби и квалитета и услова студирања.</w:t>
      </w:r>
      <w:r w:rsidRPr="00C14A0C">
        <w:rPr>
          <w:rFonts w:ascii="Times New Roman" w:eastAsia="Times New Roman" w:hAnsi="Times New Roman" w:cs="Times New Roman"/>
          <w:sz w:val="24"/>
          <w:szCs w:val="24"/>
          <w:lang w:val="sr-Cyrl-RS"/>
        </w:rPr>
        <w:t xml:space="preserve"> Анкета је била доступна за попуњавање током последње недеље новембра и прве недеље децембра 2024. године, а попуњавање анкете било је анонимно и на добровољној бази. Укупан број комплетно попуњених и анализираних анкета био је </w:t>
      </w:r>
      <w:r w:rsidR="00C14A0C">
        <w:rPr>
          <w:rFonts w:ascii="Times New Roman" w:eastAsia="Times New Roman" w:hAnsi="Times New Roman" w:cs="Times New Roman"/>
          <w:sz w:val="24"/>
          <w:szCs w:val="24"/>
          <w:lang w:val="sr-Cyrl-RS"/>
        </w:rPr>
        <w:t>4</w:t>
      </w:r>
      <w:r w:rsidRPr="00C14A0C">
        <w:rPr>
          <w:rFonts w:ascii="Times New Roman" w:eastAsia="Times New Roman" w:hAnsi="Times New Roman" w:cs="Times New Roman"/>
          <w:sz w:val="24"/>
          <w:szCs w:val="24"/>
          <w:lang w:val="sr-Cyrl-RS"/>
        </w:rPr>
        <w:t>.</w:t>
      </w:r>
    </w:p>
    <w:p w14:paraId="7E057D6F" w14:textId="77777777" w:rsidR="004F2F22" w:rsidRPr="00C14A0C" w:rsidRDefault="004F2F22" w:rsidP="004F2F22">
      <w:pPr>
        <w:spacing w:line="278" w:lineRule="auto"/>
        <w:jc w:val="both"/>
        <w:rPr>
          <w:rFonts w:ascii="Times New Roman" w:eastAsia="Times New Roman" w:hAnsi="Times New Roman" w:cs="Times New Roman"/>
          <w:sz w:val="24"/>
          <w:szCs w:val="24"/>
          <w:lang w:val="sr-Cyrl-RS"/>
        </w:rPr>
      </w:pPr>
    </w:p>
    <w:p w14:paraId="33A9FBDE" w14:textId="77777777" w:rsidR="004F2F22" w:rsidRPr="00C14A0C"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3" w:name="_Toc189041162"/>
      <w:r w:rsidRPr="00C14A0C">
        <w:rPr>
          <w:rFonts w:ascii="Times New Roman" w:eastAsia="Times New Roman" w:hAnsi="Times New Roman" w:cs="Times New Roman"/>
          <w:b/>
          <w:sz w:val="24"/>
          <w:szCs w:val="24"/>
          <w:lang w:val="sr-Cyrl-RS"/>
        </w:rPr>
        <w:t>Анализа мерне скале за процену задовољства студената радом органа управљања и стручних служби и квалитета и услова студирања</w:t>
      </w:r>
      <w:bookmarkEnd w:id="3"/>
    </w:p>
    <w:p w14:paraId="1B3046E5" w14:textId="77777777" w:rsidR="004F2F22" w:rsidRPr="00C14A0C" w:rsidRDefault="004F2F22" w:rsidP="004F2F22">
      <w:pPr>
        <w:spacing w:line="278" w:lineRule="auto"/>
        <w:rPr>
          <w:rFonts w:ascii="Aptos" w:eastAsia="Aptos" w:hAnsi="Aptos" w:cs="Aptos"/>
          <w:sz w:val="24"/>
          <w:szCs w:val="24"/>
          <w:lang w:val="sr-Cyrl-RS"/>
        </w:rPr>
      </w:pPr>
    </w:p>
    <w:p w14:paraId="261C9177" w14:textId="77777777" w:rsidR="004F2F22" w:rsidRPr="00C14A0C" w:rsidRDefault="004F2F22" w:rsidP="004F2F22">
      <w:pPr>
        <w:spacing w:line="278" w:lineRule="auto"/>
        <w:ind w:firstLine="720"/>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 xml:space="preserve">Инструмент који је коришћен за прикупљање података посебно је конструисан за потребе оцене квалитета рада органа управљања и стручних служби и квалитета и услова студирања од стране студената. Први део Анкете односио се на опште податке везане за студента: студијски програм (модул), ниво студија, уписну годину и годину студија, начин финансирања, просечну оцену и број положених испита. Други део Анкете састојао се од  26 ставки које су се односиле на саму евалуацију квалитета рада органа управљања и стручних служби и квалитета и услова студирања. Студенти су Анкету попуњавали у електронској форми путем платформе </w:t>
      </w:r>
      <w:r w:rsidRPr="00C14A0C">
        <w:rPr>
          <w:rFonts w:ascii="Times New Roman" w:eastAsia="Times New Roman" w:hAnsi="Times New Roman" w:cs="Times New Roman"/>
          <w:i/>
          <w:sz w:val="24"/>
          <w:szCs w:val="24"/>
          <w:lang w:val="sr-Cyrl-RS"/>
        </w:rPr>
        <w:t>Google forms</w:t>
      </w:r>
      <w:r w:rsidRPr="00C14A0C">
        <w:rPr>
          <w:rFonts w:ascii="Times New Roman" w:eastAsia="Times New Roman" w:hAnsi="Times New Roman" w:cs="Times New Roman"/>
          <w:sz w:val="24"/>
          <w:szCs w:val="24"/>
          <w:lang w:val="sr-Cyrl-RS"/>
        </w:rPr>
        <w:t xml:space="preserve"> коришћењем петостепене скале Ликертовог типа на којој је вредност 1 означавала најмање повољну, а вредност 5 најповољнију оцену за скалирани део Анкете. У случајевима где студенти нису имали релевантно искуство и могућност процене, имали су опцију да означе поље 0 (није применљиво/немам релевантно искуство).</w:t>
      </w:r>
    </w:p>
    <w:p w14:paraId="310546A4" w14:textId="77777777" w:rsidR="004F2F22" w:rsidRPr="00C14A0C" w:rsidRDefault="004F2F22" w:rsidP="004F2F22">
      <w:pPr>
        <w:spacing w:after="0" w:line="276" w:lineRule="auto"/>
        <w:ind w:firstLine="706"/>
        <w:jc w:val="both"/>
        <w:rPr>
          <w:rFonts w:ascii="Times New Roman" w:eastAsia="Times New Roman" w:hAnsi="Times New Roman" w:cs="Times New Roman"/>
          <w:sz w:val="24"/>
          <w:szCs w:val="24"/>
          <w:lang w:val="sr-Cyrl-RS"/>
        </w:rPr>
      </w:pPr>
    </w:p>
    <w:p w14:paraId="3273D533" w14:textId="77777777" w:rsidR="004F2F22" w:rsidRPr="00C14A0C"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4" w:name="_Toc189041163"/>
      <w:r w:rsidRPr="00C14A0C">
        <w:rPr>
          <w:rFonts w:ascii="Times New Roman" w:eastAsia="Times New Roman" w:hAnsi="Times New Roman" w:cs="Times New Roman"/>
          <w:b/>
          <w:sz w:val="24"/>
          <w:szCs w:val="24"/>
          <w:lang w:val="sr-Cyrl-RS"/>
        </w:rPr>
        <w:t>Просечне оцене на скали и појединачним ставкама</w:t>
      </w:r>
      <w:bookmarkEnd w:id="4"/>
    </w:p>
    <w:p w14:paraId="20C6D447" w14:textId="77777777" w:rsidR="004F2F22" w:rsidRPr="00C14A0C" w:rsidRDefault="004F2F22" w:rsidP="004F2F22">
      <w:pPr>
        <w:spacing w:line="278" w:lineRule="auto"/>
        <w:rPr>
          <w:rFonts w:ascii="Aptos" w:eastAsia="Aptos" w:hAnsi="Aptos" w:cs="Aptos"/>
          <w:sz w:val="24"/>
          <w:szCs w:val="24"/>
          <w:lang w:val="sr-Cyrl-RS"/>
        </w:rPr>
      </w:pPr>
    </w:p>
    <w:p w14:paraId="06CA7DF7" w14:textId="77777777" w:rsidR="004F2F22" w:rsidRPr="00C14A0C" w:rsidRDefault="004F2F22" w:rsidP="004F2F22">
      <w:pPr>
        <w:spacing w:line="278" w:lineRule="auto"/>
        <w:ind w:firstLine="720"/>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Анализу резултата скале поделили смо у три целине: процена квалитета рада Студенског парламента и представника студената, процена квалитета рада органа управљања и стручних служби, и оцена услова студирања на Факултету за специјалну едукацију и рехабилитацију - Универзитета у Београду.</w:t>
      </w:r>
    </w:p>
    <w:p w14:paraId="214F1BDD" w14:textId="77777777" w:rsidR="004F2F22" w:rsidRPr="00C14A0C" w:rsidRDefault="004F2F22" w:rsidP="004F2F22">
      <w:pPr>
        <w:spacing w:line="278" w:lineRule="auto"/>
        <w:ind w:firstLine="720"/>
        <w:jc w:val="both"/>
        <w:rPr>
          <w:rFonts w:ascii="Times New Roman" w:eastAsia="Times New Roman" w:hAnsi="Times New Roman" w:cs="Times New Roman"/>
          <w:sz w:val="24"/>
          <w:szCs w:val="24"/>
          <w:lang w:val="sr-Cyrl-RS"/>
        </w:rPr>
      </w:pPr>
    </w:p>
    <w:p w14:paraId="72ECAA6D" w14:textId="77777777" w:rsidR="004F2F22" w:rsidRPr="00C14A0C"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5" w:name="_Toc189041164"/>
      <w:r w:rsidRPr="00C14A0C">
        <w:rPr>
          <w:rFonts w:ascii="Times New Roman" w:eastAsia="Times New Roman" w:hAnsi="Times New Roman" w:cs="Times New Roman"/>
          <w:i/>
          <w:sz w:val="24"/>
          <w:szCs w:val="24"/>
          <w:lang w:val="sr-Cyrl-RS"/>
        </w:rPr>
        <w:t>Процена квалитета рада Студентског парламента и представника студената</w:t>
      </w:r>
      <w:bookmarkEnd w:id="5"/>
    </w:p>
    <w:p w14:paraId="7C52F9D3" w14:textId="77777777" w:rsidR="004F2F22" w:rsidRPr="00C14A0C" w:rsidRDefault="004F2F22" w:rsidP="004F2F22">
      <w:pPr>
        <w:spacing w:line="278" w:lineRule="auto"/>
        <w:jc w:val="center"/>
        <w:rPr>
          <w:rFonts w:ascii="Times New Roman" w:eastAsia="Times New Roman" w:hAnsi="Times New Roman" w:cs="Times New Roman"/>
          <w:i/>
          <w:sz w:val="24"/>
          <w:szCs w:val="24"/>
          <w:lang w:val="sr-Cyrl-RS"/>
        </w:rPr>
      </w:pPr>
    </w:p>
    <w:p w14:paraId="164718F4" w14:textId="77777777" w:rsidR="004F2F22" w:rsidRPr="00C14A0C" w:rsidRDefault="004F2F22" w:rsidP="004F2F22">
      <w:pPr>
        <w:spacing w:line="278" w:lineRule="auto"/>
        <w:ind w:firstLine="720"/>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 xml:space="preserve">Процена квалитета рада Студентског парламента и представника студената, извршена је на основу анализе четири ставке које су се односиле на рад студентског </w:t>
      </w:r>
      <w:r w:rsidRPr="00C14A0C">
        <w:rPr>
          <w:rFonts w:ascii="Times New Roman" w:eastAsia="Times New Roman" w:hAnsi="Times New Roman" w:cs="Times New Roman"/>
          <w:sz w:val="24"/>
          <w:szCs w:val="24"/>
          <w:lang w:val="sr-Cyrl-RS"/>
        </w:rPr>
        <w:lastRenderedPageBreak/>
        <w:t>парламента, заступање интереса студената од стране студентског парламента и укљученост студената у доношење одлука од интереса преко својих представника. На Графикону 2 приказане су просечне оцене за свако од постављених питања.</w:t>
      </w:r>
    </w:p>
    <w:p w14:paraId="63995A58" w14:textId="77777777" w:rsidR="00485754" w:rsidRPr="00C14A0C" w:rsidRDefault="00485754" w:rsidP="00485754">
      <w:pPr>
        <w:spacing w:line="278" w:lineRule="auto"/>
        <w:jc w:val="both"/>
        <w:rPr>
          <w:rFonts w:ascii="Times New Roman" w:eastAsia="Times New Roman" w:hAnsi="Times New Roman" w:cs="Times New Roman"/>
          <w:sz w:val="24"/>
          <w:szCs w:val="24"/>
          <w:lang w:val="sr-Cyrl-RS"/>
        </w:rPr>
      </w:pPr>
    </w:p>
    <w:p w14:paraId="6299FCD1" w14:textId="28F620C6" w:rsidR="00485754" w:rsidRPr="00C14A0C" w:rsidRDefault="00485754" w:rsidP="00485754">
      <w:pPr>
        <w:spacing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noProof/>
          <w:sz w:val="24"/>
          <w:szCs w:val="24"/>
          <w:lang w:val="sr-Cyrl-RS"/>
        </w:rPr>
        <w:drawing>
          <wp:anchor distT="0" distB="0" distL="114300" distR="114300" simplePos="0" relativeHeight="251658240" behindDoc="1" locked="0" layoutInCell="1" allowOverlap="1" wp14:anchorId="663ADA07" wp14:editId="6B57F8F1">
            <wp:simplePos x="0" y="0"/>
            <wp:positionH relativeFrom="column">
              <wp:posOffset>0</wp:posOffset>
            </wp:positionH>
            <wp:positionV relativeFrom="paragraph">
              <wp:posOffset>0</wp:posOffset>
            </wp:positionV>
            <wp:extent cx="5403850" cy="2651760"/>
            <wp:effectExtent l="0" t="0" r="6350" b="0"/>
            <wp:wrapTight wrapText="bothSides">
              <wp:wrapPolygon edited="0">
                <wp:start x="0" y="0"/>
                <wp:lineTo x="0" y="21414"/>
                <wp:lineTo x="21549" y="21414"/>
                <wp:lineTo x="21549" y="0"/>
                <wp:lineTo x="0" y="0"/>
              </wp:wrapPolygon>
            </wp:wrapTight>
            <wp:docPr id="1756902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3850" cy="26517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3C8CD7" w14:textId="77777777" w:rsidR="00485754" w:rsidRPr="00C14A0C" w:rsidRDefault="00485754" w:rsidP="00485754">
      <w:pPr>
        <w:spacing w:line="278" w:lineRule="auto"/>
        <w:jc w:val="both"/>
        <w:rPr>
          <w:rFonts w:ascii="Times New Roman" w:eastAsia="Times New Roman" w:hAnsi="Times New Roman" w:cs="Times New Roman"/>
          <w:sz w:val="24"/>
          <w:szCs w:val="24"/>
          <w:lang w:val="sr-Cyrl-RS"/>
        </w:rPr>
      </w:pPr>
    </w:p>
    <w:p w14:paraId="40950183" w14:textId="05542313" w:rsidR="004F2F22" w:rsidRPr="00C14A0C" w:rsidRDefault="004F2F22" w:rsidP="004F2F22">
      <w:pPr>
        <w:spacing w:after="40" w:line="278" w:lineRule="auto"/>
        <w:jc w:val="center"/>
        <w:rPr>
          <w:rFonts w:ascii="Aptos" w:eastAsia="Aptos" w:hAnsi="Aptos" w:cs="Aptos"/>
          <w:sz w:val="24"/>
          <w:szCs w:val="24"/>
          <w:lang w:val="sr-Cyrl-RS"/>
        </w:rPr>
      </w:pPr>
    </w:p>
    <w:p w14:paraId="2F67D343" w14:textId="77777777" w:rsidR="004F2F22" w:rsidRPr="00C14A0C" w:rsidRDefault="004F2F22" w:rsidP="004F2F22">
      <w:pPr>
        <w:spacing w:line="278" w:lineRule="auto"/>
        <w:ind w:left="90" w:right="90"/>
        <w:jc w:val="both"/>
        <w:rPr>
          <w:rFonts w:ascii="Times New Roman" w:eastAsia="Times New Roman" w:hAnsi="Times New Roman" w:cs="Times New Roman"/>
          <w:sz w:val="16"/>
          <w:szCs w:val="16"/>
          <w:lang w:val="sr-Cyrl-RS"/>
        </w:rPr>
      </w:pPr>
      <w:r w:rsidRPr="00C14A0C">
        <w:rPr>
          <w:rFonts w:ascii="Times New Roman" w:eastAsia="Times New Roman" w:hAnsi="Times New Roman" w:cs="Times New Roman"/>
          <w:sz w:val="16"/>
          <w:szCs w:val="16"/>
          <w:lang w:val="sr-Cyrl-RS"/>
        </w:rPr>
        <w:t>П1 - Задовољан/на сам радом студентског парламента; П2 - Представници у студентском парламенту нам редовно достављају све битне информације; П3 - Имам доживљај да студентски парламент заступа интересе студената; П4 - Сматрам да су студенти преко својих представника укључени у процес доношења одлука које су важне за њих.</w:t>
      </w:r>
    </w:p>
    <w:p w14:paraId="75A53CFD" w14:textId="4396F5F9" w:rsidR="00485754" w:rsidRPr="00C14A0C" w:rsidRDefault="004F2F22" w:rsidP="00485754">
      <w:pPr>
        <w:spacing w:line="278" w:lineRule="auto"/>
        <w:rPr>
          <w:rFonts w:ascii="Times New Roman" w:eastAsia="Times New Roman" w:hAnsi="Times New Roman" w:cs="Times New Roman"/>
          <w:sz w:val="24"/>
          <w:szCs w:val="24"/>
          <w:lang w:val="sr-Latn-RS"/>
        </w:rPr>
      </w:pPr>
      <w:r w:rsidRPr="00C14A0C">
        <w:rPr>
          <w:rFonts w:ascii="Times New Roman" w:eastAsia="Times New Roman" w:hAnsi="Times New Roman" w:cs="Times New Roman"/>
          <w:i/>
          <w:sz w:val="24"/>
          <w:szCs w:val="24"/>
          <w:lang w:val="sr-Cyrl-RS"/>
        </w:rPr>
        <w:t>Графикон 2</w:t>
      </w:r>
      <w:r w:rsidRPr="00C14A0C">
        <w:rPr>
          <w:rFonts w:ascii="Times New Roman" w:eastAsia="Times New Roman" w:hAnsi="Times New Roman" w:cs="Times New Roman"/>
          <w:sz w:val="24"/>
          <w:szCs w:val="24"/>
          <w:lang w:val="sr-Cyrl-RS"/>
        </w:rPr>
        <w:t>. Просечна оцена квалитета рада Студентског парламента и представника студената</w:t>
      </w:r>
    </w:p>
    <w:p w14:paraId="60ACB9E6" w14:textId="77777777" w:rsidR="00485754" w:rsidRPr="00C14A0C" w:rsidRDefault="00485754" w:rsidP="00485754">
      <w:pPr>
        <w:spacing w:line="278" w:lineRule="auto"/>
        <w:jc w:val="both"/>
        <w:rPr>
          <w:rFonts w:ascii="Times New Roman" w:eastAsia="Times New Roman" w:hAnsi="Times New Roman" w:cs="Times New Roman"/>
          <w:sz w:val="24"/>
          <w:szCs w:val="24"/>
          <w:lang w:val="sr-Cyrl-RS"/>
        </w:rPr>
      </w:pPr>
    </w:p>
    <w:p w14:paraId="091F93BB" w14:textId="666ECC0D" w:rsidR="00485754" w:rsidRPr="00C14A0C" w:rsidRDefault="00485754" w:rsidP="00485754">
      <w:pPr>
        <w:spacing w:line="278" w:lineRule="auto"/>
        <w:ind w:firstLine="708"/>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На основу добијених података за студенте мастер академских студија студијског програма Специјална едукација и рехабилитација особа са тешкоћама у развоју, који су учествовали у анкети (N = 4), уочава се углавном позитивна оцена рада Студентског парламента. Рад Студентског парламента у целини студенти су оценили високом просечном оценом од 4,75 (Mod = 5, Mdn = 5). Три студента изјаснила су се да су веома задовољна, док је један студент изразио став задовољан. Ниједан испитаник није навео негативну или неутралну оцену, нити се изјаснио да нема релевантно искуство. Идентичан образац добијен је и за редовно достављање важних информација од стране Студентског парламента (П2) и за утисак да Студентски парламент заступа интересе студената (П3), што указује на висок ниво поверења у ово тело.  Најниже је оцењен степен укључености студената у процес доношења одлука преко својих представника (П4), са просечном оценом 2,75 (Mdn = 3). Један студент је навео да се у потпуности не слаже са наведеном тврдњом (оцена 0), један је да није задовољан (2), док су два студента изразила виши степен задовољства (оцене 4 и 5). Ови резултати указују да, иако студенти генерално цене рад Студентског парламента, постоји простор за унапређење када је реч о њиховој перципираној активној укључености у доношење одлука</w:t>
      </w:r>
    </w:p>
    <w:p w14:paraId="513BC4B7" w14:textId="77777777" w:rsidR="00485754" w:rsidRPr="00C14A0C" w:rsidRDefault="00485754" w:rsidP="00485754">
      <w:pPr>
        <w:spacing w:line="278" w:lineRule="auto"/>
        <w:jc w:val="both"/>
        <w:rPr>
          <w:rFonts w:ascii="Times New Roman" w:eastAsia="Times New Roman" w:hAnsi="Times New Roman" w:cs="Times New Roman"/>
          <w:sz w:val="24"/>
          <w:szCs w:val="24"/>
          <w:lang w:val="sr-Cyrl-RS"/>
        </w:rPr>
      </w:pPr>
    </w:p>
    <w:p w14:paraId="6796360A" w14:textId="77777777" w:rsidR="004F2F22" w:rsidRPr="00C14A0C"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6" w:name="_Toc189041165"/>
      <w:r w:rsidRPr="00C14A0C">
        <w:rPr>
          <w:rFonts w:ascii="Times New Roman" w:eastAsia="Times New Roman" w:hAnsi="Times New Roman" w:cs="Times New Roman"/>
          <w:i/>
          <w:sz w:val="24"/>
          <w:szCs w:val="24"/>
          <w:lang w:val="sr-Cyrl-RS"/>
        </w:rPr>
        <w:lastRenderedPageBreak/>
        <w:t>Процена квалитета и услова рада које обезбеђују органи управљања и стручне службе</w:t>
      </w:r>
      <w:bookmarkEnd w:id="6"/>
    </w:p>
    <w:p w14:paraId="08A4124D" w14:textId="77777777" w:rsidR="004F2F22" w:rsidRPr="00C14A0C" w:rsidRDefault="004F2F22" w:rsidP="004F2F22">
      <w:pPr>
        <w:spacing w:line="278" w:lineRule="auto"/>
        <w:jc w:val="center"/>
        <w:rPr>
          <w:rFonts w:ascii="Times New Roman" w:eastAsia="Times New Roman" w:hAnsi="Times New Roman" w:cs="Times New Roman"/>
          <w:i/>
          <w:sz w:val="24"/>
          <w:szCs w:val="24"/>
          <w:lang w:val="sr-Cyrl-RS"/>
        </w:rPr>
      </w:pPr>
    </w:p>
    <w:p w14:paraId="195EC055" w14:textId="77777777" w:rsidR="004F2F22" w:rsidRPr="00C14A0C" w:rsidRDefault="004F2F22" w:rsidP="004F2F22">
      <w:pPr>
        <w:tabs>
          <w:tab w:val="left" w:pos="0"/>
        </w:tabs>
        <w:spacing w:line="278" w:lineRule="auto"/>
        <w:ind w:firstLine="720"/>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Највећи број ставки (14 ставки) у анкети односио се на процену квалитета рада и услова које обезбеђују органи управљања и стручне службе. Графикон 3 приказује просечну оцену квалитета рада и услова које обезбеђују органи управљања и стручне службе по појединачним ставкама.</w:t>
      </w:r>
    </w:p>
    <w:p w14:paraId="7D79F0D2" w14:textId="77777777" w:rsidR="009E74F2" w:rsidRPr="00C14A0C" w:rsidRDefault="009E74F2" w:rsidP="009E74F2">
      <w:pPr>
        <w:tabs>
          <w:tab w:val="left" w:pos="0"/>
        </w:tabs>
        <w:spacing w:line="278" w:lineRule="auto"/>
        <w:jc w:val="both"/>
        <w:rPr>
          <w:rFonts w:ascii="Times New Roman" w:eastAsia="Times New Roman" w:hAnsi="Times New Roman" w:cs="Times New Roman"/>
          <w:sz w:val="24"/>
          <w:szCs w:val="24"/>
          <w:lang w:val="sr-Cyrl-RS"/>
        </w:rPr>
      </w:pPr>
    </w:p>
    <w:p w14:paraId="630544BC" w14:textId="64D0BF6F" w:rsidR="004F2F22" w:rsidRPr="00C14A0C" w:rsidRDefault="009E74F2" w:rsidP="009E74F2">
      <w:pPr>
        <w:tabs>
          <w:tab w:val="left" w:pos="0"/>
        </w:tabs>
        <w:spacing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noProof/>
          <w:sz w:val="24"/>
          <w:szCs w:val="24"/>
          <w:lang w:val="sr-Cyrl-RS"/>
        </w:rPr>
        <w:drawing>
          <wp:anchor distT="0" distB="0" distL="114300" distR="114300" simplePos="0" relativeHeight="251659264" behindDoc="1" locked="0" layoutInCell="1" allowOverlap="1" wp14:anchorId="6EDDAE88" wp14:editId="517BAEE1">
            <wp:simplePos x="0" y="0"/>
            <wp:positionH relativeFrom="column">
              <wp:posOffset>0</wp:posOffset>
            </wp:positionH>
            <wp:positionV relativeFrom="paragraph">
              <wp:posOffset>0</wp:posOffset>
            </wp:positionV>
            <wp:extent cx="5753735" cy="1886585"/>
            <wp:effectExtent l="0" t="0" r="0" b="0"/>
            <wp:wrapTight wrapText="bothSides">
              <wp:wrapPolygon edited="0">
                <wp:start x="0" y="0"/>
                <wp:lineTo x="0" y="21375"/>
                <wp:lineTo x="21526" y="21375"/>
                <wp:lineTo x="21526" y="0"/>
                <wp:lineTo x="0" y="0"/>
              </wp:wrapPolygon>
            </wp:wrapTight>
            <wp:docPr id="1693717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735" cy="1886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2AC18D" w14:textId="77777777" w:rsidR="004F2F22" w:rsidRPr="00C14A0C" w:rsidRDefault="004F2F22" w:rsidP="004F2F22">
      <w:pPr>
        <w:spacing w:line="278" w:lineRule="auto"/>
        <w:jc w:val="both"/>
        <w:rPr>
          <w:rFonts w:ascii="Times New Roman" w:eastAsia="Times New Roman" w:hAnsi="Times New Roman" w:cs="Times New Roman"/>
          <w:sz w:val="16"/>
          <w:szCs w:val="16"/>
          <w:lang w:val="sr-Cyrl-RS"/>
        </w:rPr>
      </w:pPr>
      <w:r w:rsidRPr="00C14A0C">
        <w:rPr>
          <w:rFonts w:ascii="Times New Roman" w:eastAsia="Times New Roman" w:hAnsi="Times New Roman" w:cs="Times New Roman"/>
          <w:sz w:val="16"/>
          <w:szCs w:val="16"/>
          <w:lang w:val="sr-Cyrl-RS"/>
        </w:rPr>
        <w:t>П5 - Задовољан/на сам радом управе Факултета; П6 - Задовољан/на сам радом библиотеке и читаонице; П7 - Запослени у библиотеци и читаоници се професионално односе према студентима; П8 - Услови за рад у библиотеци/читаоници су адекватни; П9 - Библиотека поседује уџбенике и другу литературу потребну за савладавање градива; П10 - Библиотека обезбеђује бесплатан приступ научним часописима у електронској форми; П11 - Задовољан/на сам радом студентске службе; П12 - Студентска служба на разумљив и ефикасан начин одговара на питања, молбе и захтеве студената; П13 - Запослени у студентској служби се професионално односе према студентима; П14 - Радно време студентске службе је адекватно; П15 - Задовољан/на сам радом правне службе; П16 - Задовољан/на сам радом одсека за ИТ послове; П17 - Квалитет ИТ услуга (сајт Факултета, бежични сигнал академске мреже, електронски студентски сервис) је задовољавајући; П18 - Информације намењене студентима су доступне на сајту Факултета.</w:t>
      </w:r>
    </w:p>
    <w:p w14:paraId="6F503595" w14:textId="77777777" w:rsidR="004F2F22" w:rsidRPr="00C14A0C" w:rsidRDefault="004F2F22" w:rsidP="004F2F22">
      <w:pPr>
        <w:spacing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i/>
          <w:sz w:val="24"/>
          <w:szCs w:val="24"/>
          <w:lang w:val="sr-Cyrl-RS"/>
        </w:rPr>
        <w:t>Графикон 3</w:t>
      </w:r>
      <w:r w:rsidRPr="00C14A0C">
        <w:rPr>
          <w:rFonts w:ascii="Times New Roman" w:eastAsia="Times New Roman" w:hAnsi="Times New Roman" w:cs="Times New Roman"/>
          <w:sz w:val="24"/>
          <w:szCs w:val="24"/>
          <w:lang w:val="sr-Cyrl-RS"/>
        </w:rPr>
        <w:t>. Просечна оцена квалитета рада и услова које обезбеђују органи управљања и стручне службе</w:t>
      </w:r>
    </w:p>
    <w:p w14:paraId="1DB501EE" w14:textId="77777777" w:rsidR="009E74F2" w:rsidRPr="00C14A0C" w:rsidRDefault="009E74F2" w:rsidP="004F2F22">
      <w:pPr>
        <w:spacing w:line="278" w:lineRule="auto"/>
        <w:jc w:val="both"/>
        <w:rPr>
          <w:rFonts w:ascii="Times New Roman" w:eastAsia="Times New Roman" w:hAnsi="Times New Roman" w:cs="Times New Roman"/>
          <w:sz w:val="24"/>
          <w:szCs w:val="24"/>
          <w:lang w:val="sr-Cyrl-RS"/>
        </w:rPr>
      </w:pPr>
    </w:p>
    <w:p w14:paraId="175D7AC2"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52F6472F"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5657BB2B"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6302B4BC"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1C921C55"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6BDA9B0A"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4A1F2A60"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08247307"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1608A5DC"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0CC97A0E"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06AECA5B" w14:textId="41914AB4" w:rsidR="00686A5A" w:rsidRPr="00C14A0C" w:rsidRDefault="00686A5A" w:rsidP="00686A5A">
      <w:pPr>
        <w:spacing w:line="278" w:lineRule="auto"/>
        <w:ind w:firstLine="708"/>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Студенти мастер студија углавном су имали умерено до негативно искуство у погледу рада управе и појединих стручних служби. Рад управе Факултета (П5) оцењен је просечно са М = 3,25 (Mod = 1, Mdn = 3,5), при чему је само један студент навео високу оцену (5), један средњу (3), а један врло ниску (1). Ова подељеност указује на непостојање доминантног става, али и присуство незадовољства у мањем делу узорка. Када је у питању рад библиотеке и читаонице, перцепције студената су веома различите. Рад библиотеке у целини (П6) добио је просечну оцену М = 2,25, што упућује на благо негативан став. Студенти су се изјашњавали у распону од 0 (веома незадовољан) до 4, што указује на</w:t>
      </w:r>
      <w:r w:rsidR="00C14A0C">
        <w:rPr>
          <w:rFonts w:ascii="Times New Roman" w:eastAsia="Times New Roman" w:hAnsi="Times New Roman" w:cs="Times New Roman"/>
          <w:sz w:val="24"/>
          <w:szCs w:val="24"/>
          <w:lang w:val="sr-Cyrl-RS"/>
        </w:rPr>
        <w:t xml:space="preserve"> неуједначеност</w:t>
      </w:r>
      <w:r w:rsidRPr="00C14A0C">
        <w:rPr>
          <w:rFonts w:ascii="Times New Roman" w:eastAsia="Times New Roman" w:hAnsi="Times New Roman" w:cs="Times New Roman"/>
          <w:sz w:val="24"/>
          <w:szCs w:val="24"/>
          <w:lang w:val="sr-Cyrl-RS"/>
        </w:rPr>
        <w:t xml:space="preserve"> искустава. Условима за рад у читаоници (П7), као што су бука, осветљење, простор и приступ техничким средствима, додељена је просечна оцена М = 1,75 (Mod = 0, Mdn = 1,5), што је једна од најнижих оцена у овом сегменту и представља сигнал да овај аспект студирања изискује значајна унапређења. С друге стране, снабдевеност библиотеке уџбеницима и литературом (П8) добила је знатно боље оцене – М = 3,75, што представља највишу вредност у овом подгрупном скупу питања. Двоје студената оценило је ову ставку оценом 3, док је један оценио 4, а један 5, што указује на релативно висок степен задовољства. Однос запослених у библиотеци према студентима (П9) оцењен је са М = 3,25, са модалном вредношћу 4, што указује на благо позитиван став у погледу професионалности и коректности запослених. Приступ електронским научним часописима (П10) добио је мешовите оцене, са просеком М = 2,75. Упечатљиво је да је један студент дао оцену 0 (уопште није задовољан), док су остали дали оцене 2, 4 и 5, што упућује на то да је искуство доступности ових извора знатно варирало у оквиру малог узорка.</w:t>
      </w:r>
    </w:p>
    <w:p w14:paraId="73B3AD76" w14:textId="7B775516" w:rsidR="00686A5A" w:rsidRPr="00C14A0C" w:rsidRDefault="00686A5A" w:rsidP="00686A5A">
      <w:pPr>
        <w:spacing w:line="278" w:lineRule="auto"/>
        <w:ind w:firstLine="708"/>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 xml:space="preserve">Студенти су најнегативније оценили рад студентске службе у целини. Општа оцена рада студентске службе (П11) износила је М = 1,5, при чему су две особе дале оцену 1, једна 0, а само један испитаник оценио ову ставку са 4. Ефикасност и разумљивост одговора запослених у студентској служби (П12) добила је исту просечну оцену М = 1,5, са два одговора са оценом 1 и два са оценом 2. Ово указује на перцепцију ниске професионалности и доступности ове кључне административне јединице. На сличан начин, професионалност запослених у студентској служби (П13) оцењена је са М = 2,0, што је нешто више у односу на друге ставке, али и даље у зони ниског задовољства. Радно време студентске службе (П14) добило је такође М = 1,5, уз вредности у распону од 0 до 3. Ови резултати потврђују да је ова служба, као најчешћа тачка контакта између студената и факултета, изразито незадовољавајуће оцењена од стране испитаника мастер нивоа овог студијског програма. Рад правне службе (П15) добио је просечну оцену М = 2,25, што упућује на умерено незадовољство. Најчешћи одговор био је оцена 2 (две особе), један студент је дао оцену 0, а један максималну оцену 5, што указује на неуједначеност искустава у односу на ову службу. Значајно је нагласити да је рад одсека за ИТ послове (П16) оцењен као најслабији од свих питања – М = 1,0, са две оцене 0 и две оцене 2, што представља континуирану перцепцију недовољне подршке у техничкој инфраструктури и дигиталним сервисима. Са друге стране, квалитет ИТ услуга (сајт, бежична мрежа, е-сервис) оцењен је са нешто вишом вредношћу – М = 2,5, а највишу </w:t>
      </w:r>
      <w:r w:rsidRPr="00C14A0C">
        <w:rPr>
          <w:rFonts w:ascii="Times New Roman" w:eastAsia="Times New Roman" w:hAnsi="Times New Roman" w:cs="Times New Roman"/>
          <w:sz w:val="24"/>
          <w:szCs w:val="24"/>
          <w:lang w:val="sr-Cyrl-RS"/>
        </w:rPr>
        <w:lastRenderedPageBreak/>
        <w:t>оцену у овом сегменту добила је доступност информација на сајту Факултета (П18) са М = 3,26, што указује да, и поред техничких недостатака, студентима информације остају доступне на званичним каналима комуникације.</w:t>
      </w:r>
    </w:p>
    <w:p w14:paraId="4FBE6EF1" w14:textId="77777777" w:rsidR="004F2F22" w:rsidRPr="00C14A0C" w:rsidRDefault="004F2F22" w:rsidP="004F2F22">
      <w:pPr>
        <w:spacing w:line="278" w:lineRule="auto"/>
        <w:rPr>
          <w:rFonts w:ascii="Aptos" w:eastAsia="Aptos" w:hAnsi="Aptos" w:cs="Aptos"/>
          <w:sz w:val="24"/>
          <w:szCs w:val="24"/>
          <w:lang w:val="sr-Cyrl-RS"/>
        </w:rPr>
      </w:pPr>
    </w:p>
    <w:p w14:paraId="57B2F1A9" w14:textId="77777777" w:rsidR="004F2F22" w:rsidRPr="00C14A0C"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7" w:name="_Toc189041166"/>
      <w:r w:rsidRPr="00C14A0C">
        <w:rPr>
          <w:rFonts w:ascii="Times New Roman" w:eastAsia="Times New Roman" w:hAnsi="Times New Roman" w:cs="Times New Roman"/>
          <w:i/>
          <w:sz w:val="24"/>
          <w:szCs w:val="24"/>
          <w:lang w:val="sr-Cyrl-RS"/>
        </w:rPr>
        <w:t>Процена услова студирања на Факултету за специјалну едукацију и рехабилитацију</w:t>
      </w:r>
      <w:bookmarkEnd w:id="7"/>
    </w:p>
    <w:p w14:paraId="06EDD6A3" w14:textId="77777777" w:rsidR="004F2F22" w:rsidRPr="00C14A0C" w:rsidRDefault="004F2F22" w:rsidP="004F2F22">
      <w:pPr>
        <w:spacing w:line="278" w:lineRule="auto"/>
        <w:rPr>
          <w:rFonts w:ascii="Aptos" w:eastAsia="Aptos" w:hAnsi="Aptos" w:cs="Aptos"/>
          <w:sz w:val="24"/>
          <w:szCs w:val="24"/>
          <w:lang w:val="sr-Cyrl-RS"/>
        </w:rPr>
      </w:pPr>
    </w:p>
    <w:p w14:paraId="6D4FD074" w14:textId="77777777" w:rsidR="004F2F22" w:rsidRPr="00C14A0C" w:rsidRDefault="004F2F22" w:rsidP="004F2F22">
      <w:pPr>
        <w:spacing w:line="278" w:lineRule="auto"/>
        <w:ind w:firstLine="720"/>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У оквиру процене услова студирања на Факултету за специјалну едукацију и рехабилитацију – Универзитета у Београду (ФАСПЕР), рађена је евалуација различитих аспеката студирања. Графикон 4 приказује просечну оцену дату од стране студената за сваки испитивани аспект.</w:t>
      </w:r>
    </w:p>
    <w:p w14:paraId="1B1215DE" w14:textId="77777777" w:rsidR="00686A5A" w:rsidRPr="00C14A0C" w:rsidRDefault="00686A5A" w:rsidP="00686A5A">
      <w:pPr>
        <w:spacing w:line="278" w:lineRule="auto"/>
        <w:jc w:val="both"/>
        <w:rPr>
          <w:rFonts w:ascii="Times New Roman" w:eastAsia="Times New Roman" w:hAnsi="Times New Roman" w:cs="Times New Roman"/>
          <w:sz w:val="24"/>
          <w:szCs w:val="24"/>
          <w:lang w:val="sr-Cyrl-RS"/>
        </w:rPr>
      </w:pPr>
    </w:p>
    <w:p w14:paraId="63BF7B9E" w14:textId="11645206" w:rsidR="004F2F22" w:rsidRPr="00C14A0C" w:rsidRDefault="00B83999" w:rsidP="00B83999">
      <w:pPr>
        <w:spacing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noProof/>
          <w:sz w:val="24"/>
          <w:szCs w:val="24"/>
          <w:lang w:val="sr-Cyrl-RS"/>
        </w:rPr>
        <w:drawing>
          <wp:anchor distT="0" distB="0" distL="114300" distR="114300" simplePos="0" relativeHeight="251660288" behindDoc="1" locked="0" layoutInCell="1" allowOverlap="1" wp14:anchorId="33FE454E" wp14:editId="50AB7796">
            <wp:simplePos x="0" y="0"/>
            <wp:positionH relativeFrom="column">
              <wp:posOffset>0</wp:posOffset>
            </wp:positionH>
            <wp:positionV relativeFrom="paragraph">
              <wp:posOffset>0</wp:posOffset>
            </wp:positionV>
            <wp:extent cx="5754370" cy="2268220"/>
            <wp:effectExtent l="0" t="0" r="0" b="0"/>
            <wp:wrapTight wrapText="bothSides">
              <wp:wrapPolygon edited="0">
                <wp:start x="0" y="0"/>
                <wp:lineTo x="0" y="21406"/>
                <wp:lineTo x="21524" y="21406"/>
                <wp:lineTo x="21524" y="0"/>
                <wp:lineTo x="0" y="0"/>
              </wp:wrapPolygon>
            </wp:wrapTight>
            <wp:docPr id="1865831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4370" cy="226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F65688" w14:textId="24558DCC" w:rsidR="004F2F22" w:rsidRDefault="004F2F22" w:rsidP="004F2F22">
      <w:pPr>
        <w:spacing w:line="278" w:lineRule="auto"/>
        <w:jc w:val="both"/>
        <w:rPr>
          <w:rFonts w:ascii="Times New Roman" w:eastAsia="Times New Roman" w:hAnsi="Times New Roman" w:cs="Times New Roman"/>
          <w:sz w:val="16"/>
          <w:szCs w:val="16"/>
          <w:lang w:val="sr-Cyrl-RS"/>
        </w:rPr>
      </w:pPr>
      <w:r w:rsidRPr="00C14A0C">
        <w:rPr>
          <w:rFonts w:ascii="Times New Roman" w:eastAsia="Times New Roman" w:hAnsi="Times New Roman" w:cs="Times New Roman"/>
          <w:sz w:val="16"/>
          <w:szCs w:val="16"/>
          <w:lang w:val="sr-Cyrl-RS"/>
        </w:rPr>
        <w:t>П19 - Ниво заштите и физичке безбедности студената на Факултету је задовољавајући; П20 - Хигијенски услови на Факултету су задовољавајући; П21 - Услови за рад у слушаоницама су задовољавајући; П22 - Слушаонице у којима се изводи настава су адекватно опремљене; П23 - Генерално сам задовољан/на квалитетом студијског програма; П24 - Задовољан/на сам понудом изборних предмета; П25 - Осетио/ла сам се дискриминисаним од стране запослених на Факултету; П26 - Задовољан/на сам начином организације и условима извођења испита; П27 - Имао/имала сам могућности да се укључим у научно-истраживачки рад на Факултету.</w:t>
      </w:r>
    </w:p>
    <w:p w14:paraId="4DFB7D03" w14:textId="43F7AFB6" w:rsidR="00C14A0C" w:rsidRPr="00C14A0C" w:rsidRDefault="00C14A0C" w:rsidP="004F2F22">
      <w:pPr>
        <w:spacing w:line="278" w:lineRule="auto"/>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i/>
          <w:sz w:val="24"/>
          <w:szCs w:val="24"/>
          <w:lang w:val="sr-Cyrl-RS"/>
        </w:rPr>
        <w:t>Графикон 3</w:t>
      </w:r>
      <w:r w:rsidRPr="00BC2629">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О</w:t>
      </w:r>
      <w:r w:rsidRPr="00BC2629">
        <w:rPr>
          <w:rFonts w:ascii="Times New Roman" w:eastAsia="Times New Roman" w:hAnsi="Times New Roman" w:cs="Times New Roman"/>
          <w:sz w:val="24"/>
          <w:szCs w:val="24"/>
          <w:lang w:val="sr-Cyrl-RS"/>
        </w:rPr>
        <w:t>цена квалитета рада и услова које обезбеђују органи управљања и стручне службе</w:t>
      </w:r>
    </w:p>
    <w:p w14:paraId="103FFA86" w14:textId="77777777" w:rsidR="00770C71" w:rsidRPr="00C14A0C" w:rsidRDefault="00770C71" w:rsidP="00770C71">
      <w:pPr>
        <w:spacing w:after="240" w:line="278" w:lineRule="auto"/>
        <w:jc w:val="both"/>
        <w:rPr>
          <w:rFonts w:ascii="Times New Roman" w:eastAsia="Times New Roman" w:hAnsi="Times New Roman" w:cs="Times New Roman"/>
          <w:sz w:val="24"/>
          <w:szCs w:val="24"/>
          <w:lang w:val="sr-Cyrl-RS"/>
        </w:rPr>
      </w:pPr>
    </w:p>
    <w:p w14:paraId="785E4422" w14:textId="77777777" w:rsidR="00770C71" w:rsidRPr="00C14A0C" w:rsidRDefault="00770C71" w:rsidP="00770C71">
      <w:pPr>
        <w:spacing w:after="240" w:line="278" w:lineRule="auto"/>
        <w:jc w:val="both"/>
        <w:rPr>
          <w:rFonts w:ascii="Times New Roman" w:eastAsia="Times New Roman" w:hAnsi="Times New Roman" w:cs="Times New Roman"/>
          <w:sz w:val="24"/>
          <w:szCs w:val="24"/>
          <w:lang w:val="sr-Cyrl-RS"/>
        </w:rPr>
      </w:pPr>
    </w:p>
    <w:p w14:paraId="303C74B4" w14:textId="7DCF2DBF" w:rsidR="00770C71" w:rsidRPr="00C14A0C" w:rsidRDefault="00770C71" w:rsidP="00C14A0C">
      <w:pPr>
        <w:spacing w:after="240" w:line="278" w:lineRule="auto"/>
        <w:ind w:firstLine="708"/>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На основу одговора студената мастер академских студија на студијском програму Специјална едукација и рехабилитација особа са тешкоћама у развоју, може се уочити неколико специфичних образаца у перцепцији услова студирања.</w:t>
      </w:r>
    </w:p>
    <w:p w14:paraId="6BD2BF72" w14:textId="66CDBCC1" w:rsidR="00770C71" w:rsidRPr="00C14A0C" w:rsidRDefault="00770C71" w:rsidP="00C14A0C">
      <w:pPr>
        <w:spacing w:after="240" w:line="278" w:lineRule="auto"/>
        <w:ind w:firstLine="708"/>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 xml:space="preserve">Студенти су најпозитивније оценили ниво заштите и физичке безбедности (П19), где се у просеку исказује висок степен задовољства, при чему су сви одговори били у распону од „задовољан сам“ до „веома сам задовољан“. Сличан тренд се бележи и код </w:t>
      </w:r>
      <w:r w:rsidRPr="00C14A0C">
        <w:rPr>
          <w:rFonts w:ascii="Times New Roman" w:eastAsia="Times New Roman" w:hAnsi="Times New Roman" w:cs="Times New Roman"/>
          <w:sz w:val="24"/>
          <w:szCs w:val="24"/>
          <w:lang w:val="sr-Cyrl-RS"/>
        </w:rPr>
        <w:lastRenderedPageBreak/>
        <w:t>оцена хигијенских услова (П20), као и опремљености просторија у којима се изводи настава (П22) – што указује на високо задовољство овим елементима инфраструктуре.</w:t>
      </w:r>
    </w:p>
    <w:p w14:paraId="571A0183" w14:textId="2191F4B2" w:rsidR="00770C71" w:rsidRPr="00C14A0C" w:rsidRDefault="00770C71" w:rsidP="00770C71">
      <w:pPr>
        <w:spacing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Квалитет студијског програма (П23) је оцењен позитивно од стране већине студената. Већина испитаника се изјаснила да је задовољна или веома задовољна, док је један део испитаника заузео неутралан став. Није било израженог негативног става по овом питању, што упућује на уравнотежену перцепцију са благим преовладавањем позитивних оцена.</w:t>
      </w:r>
      <w:r w:rsidR="006251A7">
        <w:rPr>
          <w:rFonts w:ascii="Times New Roman" w:eastAsia="Times New Roman" w:hAnsi="Times New Roman" w:cs="Times New Roman"/>
          <w:sz w:val="24"/>
          <w:szCs w:val="24"/>
          <w:lang w:val="sr-Cyrl-RS"/>
        </w:rPr>
        <w:t xml:space="preserve"> </w:t>
      </w:r>
      <w:r w:rsidRPr="00C14A0C">
        <w:rPr>
          <w:rFonts w:ascii="Times New Roman" w:eastAsia="Times New Roman" w:hAnsi="Times New Roman" w:cs="Times New Roman"/>
          <w:sz w:val="24"/>
          <w:szCs w:val="24"/>
          <w:lang w:val="sr-Cyrl-RS"/>
        </w:rPr>
        <w:t>Када је реч о понуди изборних предмета (П24), примећује се нешто већи број неутралних одговора у односу на претходна питања. Иако је било и позитивних оцена, овај елемент студијског програма оставља простор за побољшање – како у смислу разноврсности, тако и у погледу адекватног информисања студената.</w:t>
      </w:r>
      <w:r w:rsidR="006251A7">
        <w:rPr>
          <w:rFonts w:ascii="Times New Roman" w:eastAsia="Times New Roman" w:hAnsi="Times New Roman" w:cs="Times New Roman"/>
          <w:sz w:val="24"/>
          <w:szCs w:val="24"/>
          <w:lang w:val="sr-Cyrl-RS"/>
        </w:rPr>
        <w:t xml:space="preserve"> </w:t>
      </w:r>
      <w:r w:rsidRPr="00C14A0C">
        <w:rPr>
          <w:rFonts w:ascii="Times New Roman" w:eastAsia="Times New Roman" w:hAnsi="Times New Roman" w:cs="Times New Roman"/>
          <w:sz w:val="24"/>
          <w:szCs w:val="24"/>
          <w:lang w:val="sr-Cyrl-RS"/>
        </w:rPr>
        <w:t>На питање о искуству дискриминације од стране запослених (П25), већина студената изјаснила се да није имала такво искуство. Истовремено, део студената је навео да не може да се изјасни по овом питању јер није имао довољно релевантног контакта. Мали број испитаника је изразио осећај дискриминације, што не треба занемарити, али ипак не представља доминантно искуство.</w:t>
      </w:r>
    </w:p>
    <w:p w14:paraId="7431CFB6" w14:textId="7956EB01" w:rsidR="00770C71" w:rsidRPr="00C14A0C" w:rsidRDefault="00770C71" w:rsidP="006251A7">
      <w:pPr>
        <w:spacing w:after="240" w:line="278" w:lineRule="auto"/>
        <w:ind w:firstLine="708"/>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Најниже оцене добио је начин организације и услови извођења испита (П26). Студенти су у великом броју изразили незадовољство, а поједини чак и веома негативан став, што указује на потребу озбиљнијег преиспитивања овог аспекта. Одређени број студената и даље исказује задовољство, али су доминантнији негативни одговори.</w:t>
      </w:r>
      <w:r w:rsidR="006251A7">
        <w:rPr>
          <w:rFonts w:ascii="Times New Roman" w:eastAsia="Times New Roman" w:hAnsi="Times New Roman" w:cs="Times New Roman"/>
          <w:sz w:val="24"/>
          <w:szCs w:val="24"/>
          <w:lang w:val="sr-Cyrl-RS"/>
        </w:rPr>
        <w:t xml:space="preserve"> </w:t>
      </w:r>
      <w:r w:rsidRPr="00C14A0C">
        <w:rPr>
          <w:rFonts w:ascii="Times New Roman" w:eastAsia="Times New Roman" w:hAnsi="Times New Roman" w:cs="Times New Roman"/>
          <w:sz w:val="24"/>
          <w:szCs w:val="24"/>
          <w:lang w:val="sr-Cyrl-RS"/>
        </w:rPr>
        <w:t>Када је реч о могућностима за укључивање у научно-истраживачки рад (П27), већина испитаника изјаснила се да није имала релевантно искуство, што може бити повезано са структуром програма или недовољним обавештавањем о доступним активностима. Остали одговори били су распоређени углавном у неутралној и негативној зони, што указује на потенцијално недовољну повезаност овог мастер програма са научноистраживачким праксама на факултету. У целини гледано, ова анализа указује на добар ниво задовољства физичким и студијским условима, али и на потребу да се унапреде аспекти који се односе на испитне обавезе и активно укључивање студената у научноистраживачки рад.</w:t>
      </w:r>
    </w:p>
    <w:p w14:paraId="56E908AB" w14:textId="77777777" w:rsidR="00770C71" w:rsidRPr="00C14A0C" w:rsidRDefault="00770C71" w:rsidP="004F2F22">
      <w:pPr>
        <w:spacing w:after="240" w:line="278" w:lineRule="auto"/>
        <w:ind w:firstLine="720"/>
        <w:jc w:val="both"/>
        <w:rPr>
          <w:rFonts w:ascii="Times New Roman" w:eastAsia="Times New Roman" w:hAnsi="Times New Roman" w:cs="Times New Roman"/>
          <w:sz w:val="24"/>
          <w:szCs w:val="24"/>
          <w:lang w:val="sr-Cyrl-RS"/>
        </w:rPr>
      </w:pPr>
    </w:p>
    <w:p w14:paraId="493F72A5" w14:textId="77777777" w:rsidR="004F2F22" w:rsidRPr="00C14A0C" w:rsidRDefault="004F2F22" w:rsidP="004F2F22">
      <w:pPr>
        <w:keepNext/>
        <w:keepLines/>
        <w:spacing w:before="160" w:after="240" w:line="278" w:lineRule="auto"/>
        <w:outlineLvl w:val="1"/>
        <w:rPr>
          <w:rFonts w:ascii="Times New Roman" w:eastAsia="Times New Roman" w:hAnsi="Times New Roman" w:cs="Times New Roman"/>
          <w:b/>
          <w:sz w:val="24"/>
          <w:szCs w:val="24"/>
          <w:lang w:val="sr-Cyrl-RS"/>
        </w:rPr>
      </w:pPr>
      <w:bookmarkStart w:id="8" w:name="_Toc189041167"/>
      <w:r w:rsidRPr="00C14A0C">
        <w:rPr>
          <w:rFonts w:ascii="Times New Roman" w:eastAsia="Times New Roman" w:hAnsi="Times New Roman" w:cs="Times New Roman"/>
          <w:b/>
          <w:sz w:val="24"/>
          <w:szCs w:val="24"/>
          <w:lang w:val="sr-Cyrl-RS"/>
        </w:rPr>
        <w:t>Коментари студената</w:t>
      </w:r>
      <w:bookmarkEnd w:id="8"/>
    </w:p>
    <w:p w14:paraId="3DC1897E" w14:textId="5F17399A" w:rsidR="004F2F22" w:rsidRPr="00C14A0C" w:rsidRDefault="004F2F22" w:rsidP="00770C71">
      <w:pPr>
        <w:spacing w:line="278" w:lineRule="auto"/>
        <w:ind w:firstLine="720"/>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 xml:space="preserve">На крају Анкете студентима је омогућено остављање додатног коментара. </w:t>
      </w:r>
      <w:r w:rsidR="00770C71" w:rsidRPr="00C14A0C">
        <w:rPr>
          <w:rFonts w:ascii="Times New Roman" w:eastAsia="Times New Roman" w:hAnsi="Times New Roman" w:cs="Times New Roman"/>
          <w:sz w:val="24"/>
          <w:szCs w:val="24"/>
          <w:lang w:val="sr-Cyrl-RS"/>
        </w:rPr>
        <w:t xml:space="preserve">Не постоје коментари студената мастер академских студија на студијском програму </w:t>
      </w:r>
      <w:r w:rsidR="00770C71" w:rsidRPr="00C14A0C">
        <w:rPr>
          <w:rFonts w:ascii="Times New Roman" w:eastAsia="Times New Roman" w:hAnsi="Times New Roman" w:cs="Times New Roman"/>
          <w:b/>
          <w:bCs/>
          <w:sz w:val="24"/>
          <w:szCs w:val="24"/>
          <w:lang w:val="sr-Cyrl-RS"/>
        </w:rPr>
        <w:t>Специјална едукација и рехабилитација особа са тешкоћама у развоју</w:t>
      </w:r>
      <w:r w:rsidR="00770C71" w:rsidRPr="00C14A0C">
        <w:rPr>
          <w:rFonts w:ascii="Times New Roman" w:eastAsia="Times New Roman" w:hAnsi="Times New Roman" w:cs="Times New Roman"/>
          <w:sz w:val="24"/>
          <w:szCs w:val="24"/>
          <w:lang w:val="sr-Cyrl-RS"/>
        </w:rPr>
        <w:t xml:space="preserve">. </w:t>
      </w:r>
    </w:p>
    <w:p w14:paraId="4BBE535E" w14:textId="77777777" w:rsidR="00777471" w:rsidRPr="00C14A0C" w:rsidRDefault="00777471" w:rsidP="00777471">
      <w:pPr>
        <w:spacing w:line="278" w:lineRule="auto"/>
        <w:rPr>
          <w:rFonts w:ascii="Times New Roman" w:eastAsia="Times New Roman" w:hAnsi="Times New Roman" w:cs="Times New Roman"/>
          <w:b/>
          <w:bCs/>
          <w:sz w:val="24"/>
          <w:szCs w:val="24"/>
          <w:lang w:val="sr-Cyrl-RS"/>
        </w:rPr>
      </w:pPr>
      <w:bookmarkStart w:id="9" w:name="_heading=h.tzg94rva0blf" w:colFirst="0" w:colLast="0"/>
      <w:bookmarkEnd w:id="9"/>
    </w:p>
    <w:p w14:paraId="5DB2A7FE" w14:textId="77777777" w:rsidR="00777471" w:rsidRPr="00C14A0C" w:rsidRDefault="00777471" w:rsidP="00777471">
      <w:pPr>
        <w:spacing w:line="278" w:lineRule="auto"/>
        <w:rPr>
          <w:rFonts w:ascii="Times New Roman" w:eastAsia="Times New Roman" w:hAnsi="Times New Roman" w:cs="Times New Roman"/>
          <w:b/>
          <w:bCs/>
          <w:sz w:val="24"/>
          <w:szCs w:val="24"/>
          <w:lang w:val="sr-Cyrl-RS"/>
        </w:rPr>
      </w:pPr>
    </w:p>
    <w:p w14:paraId="1D09F21F" w14:textId="77777777" w:rsidR="00777471" w:rsidRPr="00C14A0C" w:rsidRDefault="00777471" w:rsidP="00777471">
      <w:pPr>
        <w:spacing w:line="278" w:lineRule="auto"/>
        <w:rPr>
          <w:rFonts w:ascii="Times New Roman" w:eastAsia="Times New Roman" w:hAnsi="Times New Roman" w:cs="Times New Roman"/>
          <w:b/>
          <w:bCs/>
          <w:sz w:val="24"/>
          <w:szCs w:val="24"/>
          <w:lang w:val="sr-Cyrl-RS"/>
        </w:rPr>
      </w:pPr>
    </w:p>
    <w:p w14:paraId="36D99481" w14:textId="77777777" w:rsidR="00777471" w:rsidRPr="00C14A0C" w:rsidRDefault="00777471" w:rsidP="00777471">
      <w:pPr>
        <w:spacing w:line="278" w:lineRule="auto"/>
        <w:rPr>
          <w:rFonts w:ascii="Times New Roman" w:eastAsia="Times New Roman" w:hAnsi="Times New Roman" w:cs="Times New Roman"/>
          <w:b/>
          <w:bCs/>
          <w:sz w:val="24"/>
          <w:szCs w:val="24"/>
          <w:lang w:val="sr-Cyrl-RS"/>
        </w:rPr>
      </w:pPr>
    </w:p>
    <w:p w14:paraId="123B2B47" w14:textId="219A486F" w:rsidR="00777471" w:rsidRPr="00C14A0C" w:rsidRDefault="00777471" w:rsidP="00777471">
      <w:pPr>
        <w:spacing w:line="278" w:lineRule="auto"/>
        <w:rPr>
          <w:rFonts w:ascii="Times New Roman" w:eastAsia="Times New Roman" w:hAnsi="Times New Roman" w:cs="Times New Roman"/>
          <w:b/>
          <w:bCs/>
          <w:sz w:val="24"/>
          <w:szCs w:val="24"/>
          <w:lang w:val="sr-Cyrl-RS"/>
        </w:rPr>
      </w:pPr>
      <w:r w:rsidRPr="00C14A0C">
        <w:rPr>
          <w:rFonts w:ascii="Times New Roman" w:eastAsia="Times New Roman" w:hAnsi="Times New Roman" w:cs="Times New Roman"/>
          <w:b/>
          <w:bCs/>
          <w:sz w:val="24"/>
          <w:szCs w:val="24"/>
          <w:lang w:val="sr-Cyrl-RS"/>
        </w:rPr>
        <w:lastRenderedPageBreak/>
        <w:t xml:space="preserve">Закључци </w:t>
      </w:r>
    </w:p>
    <w:p w14:paraId="5AC300B3" w14:textId="77777777" w:rsidR="00777471" w:rsidRPr="00C14A0C" w:rsidRDefault="00777471" w:rsidP="00777471">
      <w:pPr>
        <w:spacing w:line="278" w:lineRule="auto"/>
        <w:rPr>
          <w:rFonts w:ascii="Times New Roman" w:eastAsia="Times New Roman" w:hAnsi="Times New Roman" w:cs="Times New Roman"/>
          <w:sz w:val="24"/>
          <w:szCs w:val="24"/>
          <w:lang w:val="sr-Cyrl-RS"/>
        </w:rPr>
      </w:pPr>
    </w:p>
    <w:p w14:paraId="00392984" w14:textId="1ABCA5F6" w:rsidR="00777471" w:rsidRPr="00C14A0C" w:rsidRDefault="00777471" w:rsidP="00777471">
      <w:pPr>
        <w:spacing w:before="240" w:after="240" w:line="278" w:lineRule="auto"/>
        <w:jc w:val="both"/>
        <w:rPr>
          <w:rFonts w:ascii="Times New Roman" w:eastAsia="Times New Roman" w:hAnsi="Times New Roman" w:cs="Times New Roman"/>
          <w:b/>
          <w:bCs/>
          <w:sz w:val="24"/>
          <w:szCs w:val="24"/>
          <w:lang w:val="sr-Cyrl-RS"/>
        </w:rPr>
      </w:pPr>
      <w:r w:rsidRPr="00C14A0C">
        <w:rPr>
          <w:rFonts w:ascii="Times New Roman" w:eastAsia="Times New Roman" w:hAnsi="Times New Roman" w:cs="Times New Roman"/>
          <w:b/>
          <w:bCs/>
          <w:sz w:val="24"/>
          <w:szCs w:val="24"/>
          <w:lang w:val="sr-Cyrl-RS"/>
        </w:rPr>
        <w:t>Процена квалитета рада Студентског парламента и представника студената</w:t>
      </w:r>
    </w:p>
    <w:p w14:paraId="3DA8D7C5" w14:textId="523781D8" w:rsidR="00777471" w:rsidRPr="00C14A0C" w:rsidRDefault="00777471" w:rsidP="006251A7">
      <w:pPr>
        <w:spacing w:before="240" w:after="240" w:line="278" w:lineRule="auto"/>
        <w:ind w:firstLine="708"/>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Студенти мастер академских студија Специјалне едукације и рехабилитације особа са тешкоћама у развоју углавном су позитивно оценили рад Студентског парламента. Највише су задовољни редовним информисањем од стране представника, као и перцепцијом да парламент заступа интересе студената. Међутим, процена укључености у процес доношења одлука преко студентских представника добила је нешто ниже оцене, што указује на простор за унапређење транспарентности и партиципативности.</w:t>
      </w:r>
    </w:p>
    <w:p w14:paraId="5D8A6243" w14:textId="77777777" w:rsidR="00777471" w:rsidRPr="00C14A0C" w:rsidRDefault="00777471" w:rsidP="00777471">
      <w:pPr>
        <w:spacing w:before="240" w:after="240" w:line="278" w:lineRule="auto"/>
        <w:jc w:val="both"/>
        <w:rPr>
          <w:rFonts w:ascii="Times New Roman" w:eastAsia="Times New Roman" w:hAnsi="Times New Roman" w:cs="Times New Roman"/>
          <w:b/>
          <w:bCs/>
          <w:sz w:val="24"/>
          <w:szCs w:val="24"/>
          <w:lang w:val="sr-Cyrl-RS"/>
        </w:rPr>
      </w:pPr>
    </w:p>
    <w:p w14:paraId="3E342A74" w14:textId="23B122A2" w:rsidR="00777471" w:rsidRPr="00C14A0C" w:rsidRDefault="00777471" w:rsidP="00777471">
      <w:pPr>
        <w:spacing w:before="240" w:after="240" w:line="278" w:lineRule="auto"/>
        <w:jc w:val="both"/>
        <w:rPr>
          <w:rFonts w:ascii="Times New Roman" w:eastAsia="Times New Roman" w:hAnsi="Times New Roman" w:cs="Times New Roman"/>
          <w:b/>
          <w:bCs/>
          <w:sz w:val="24"/>
          <w:szCs w:val="24"/>
          <w:lang w:val="sr-Cyrl-RS"/>
        </w:rPr>
      </w:pPr>
      <w:r w:rsidRPr="00C14A0C">
        <w:rPr>
          <w:rFonts w:ascii="Times New Roman" w:eastAsia="Times New Roman" w:hAnsi="Times New Roman" w:cs="Times New Roman"/>
          <w:b/>
          <w:bCs/>
          <w:sz w:val="24"/>
          <w:szCs w:val="24"/>
          <w:lang w:val="sr-Cyrl-RS"/>
        </w:rPr>
        <w:t>Процена квалитета и услова рада органа управљања и стручних служби</w:t>
      </w:r>
    </w:p>
    <w:p w14:paraId="1F2F3728" w14:textId="766DF777"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i/>
          <w:iCs/>
          <w:sz w:val="24"/>
          <w:szCs w:val="24"/>
          <w:lang w:val="sr-Cyrl-RS"/>
        </w:rPr>
        <w:t>Управа Факултета</w:t>
      </w:r>
      <w:r w:rsidRPr="00C14A0C">
        <w:rPr>
          <w:rFonts w:ascii="Times New Roman" w:eastAsia="Times New Roman" w:hAnsi="Times New Roman" w:cs="Times New Roman"/>
          <w:sz w:val="24"/>
          <w:szCs w:val="24"/>
          <w:lang w:val="sr-Cyrl-RS"/>
        </w:rPr>
        <w:t xml:space="preserve"> је од стране испитаних студената оцењена претежно неутрално или негативно. Ово указује на потребу за већом отвореношћу, ефикаснијом комуникацијом и већом видљивошћу управљачких структура.</w:t>
      </w:r>
    </w:p>
    <w:p w14:paraId="17D9F870" w14:textId="73BB84D1"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i/>
          <w:iCs/>
          <w:sz w:val="24"/>
          <w:szCs w:val="24"/>
          <w:lang w:val="sr-Cyrl-RS"/>
        </w:rPr>
        <w:t>Студентска служба</w:t>
      </w:r>
      <w:r w:rsidRPr="00C14A0C">
        <w:rPr>
          <w:rFonts w:ascii="Times New Roman" w:eastAsia="Times New Roman" w:hAnsi="Times New Roman" w:cs="Times New Roman"/>
          <w:sz w:val="24"/>
          <w:szCs w:val="24"/>
          <w:lang w:val="sr-Cyrl-RS"/>
        </w:rPr>
        <w:t xml:space="preserve"> је добила слабије оцене, нарочито у погледу доступности и организације радног времена. Подаци показују да студенти сматрају да је однос запослених неуједначен, те да су неопходне интервенције у домену професионалне комуникације, као и адаптације радног времена у складу са студентским потребама.</w:t>
      </w:r>
    </w:p>
    <w:p w14:paraId="02926AC3" w14:textId="7BE3380A"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i/>
          <w:iCs/>
          <w:sz w:val="24"/>
          <w:szCs w:val="24"/>
          <w:lang w:val="sr-Cyrl-RS"/>
        </w:rPr>
        <w:t>Библиотека и читаоница</w:t>
      </w:r>
      <w:r w:rsidRPr="00C14A0C">
        <w:rPr>
          <w:rFonts w:ascii="Times New Roman" w:eastAsia="Times New Roman" w:hAnsi="Times New Roman" w:cs="Times New Roman"/>
          <w:sz w:val="24"/>
          <w:szCs w:val="24"/>
          <w:lang w:val="sr-Cyrl-RS"/>
        </w:rPr>
        <w:t xml:space="preserve"> оцењене су умерено – у просеку неутрално до благо позитивно. Најбоље су оцењени снабдевеност литературом и професионалност особља, али су услови за рад (бука, простор, опрема) оценом указали на могућности за побољшање.</w:t>
      </w:r>
    </w:p>
    <w:p w14:paraId="66732103" w14:textId="56E9CA0C"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i/>
          <w:iCs/>
          <w:sz w:val="24"/>
          <w:szCs w:val="24"/>
          <w:lang w:val="sr-Cyrl-RS"/>
        </w:rPr>
        <w:t>Правна служба</w:t>
      </w:r>
      <w:r w:rsidRPr="00C14A0C">
        <w:rPr>
          <w:rFonts w:ascii="Times New Roman" w:eastAsia="Times New Roman" w:hAnsi="Times New Roman" w:cs="Times New Roman"/>
          <w:sz w:val="24"/>
          <w:szCs w:val="24"/>
          <w:lang w:val="sr-Cyrl-RS"/>
        </w:rPr>
        <w:t xml:space="preserve"> добила је углавном позитивне оцене међу онима који су имали искуства са њеним радом, али значајан број студената није могао да да процену.</w:t>
      </w:r>
    </w:p>
    <w:p w14:paraId="69C651F2" w14:textId="77777777"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i/>
          <w:iCs/>
          <w:sz w:val="24"/>
          <w:szCs w:val="24"/>
          <w:lang w:val="sr-Cyrl-RS"/>
        </w:rPr>
        <w:t>Одсек за ИТ</w:t>
      </w:r>
      <w:r w:rsidRPr="00C14A0C">
        <w:rPr>
          <w:rFonts w:ascii="Times New Roman" w:eastAsia="Times New Roman" w:hAnsi="Times New Roman" w:cs="Times New Roman"/>
          <w:sz w:val="24"/>
          <w:szCs w:val="24"/>
          <w:lang w:val="sr-Cyrl-RS"/>
        </w:rPr>
        <w:t xml:space="preserve"> и доступност информација путем веб-сајта Факултета оцењени су претежно позитивно, иако је известан број студената навео да није имао довољно искуства за релевантну процену.</w:t>
      </w:r>
    </w:p>
    <w:p w14:paraId="7842934B" w14:textId="77777777"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p>
    <w:p w14:paraId="48DE22F2" w14:textId="14EEAEB5" w:rsidR="00777471" w:rsidRPr="00C14A0C" w:rsidRDefault="00777471" w:rsidP="00777471">
      <w:pPr>
        <w:spacing w:before="240" w:after="240" w:line="278" w:lineRule="auto"/>
        <w:jc w:val="both"/>
        <w:rPr>
          <w:rFonts w:ascii="Times New Roman" w:eastAsia="Times New Roman" w:hAnsi="Times New Roman" w:cs="Times New Roman"/>
          <w:b/>
          <w:bCs/>
          <w:sz w:val="24"/>
          <w:szCs w:val="24"/>
          <w:lang w:val="sr-Cyrl-RS"/>
        </w:rPr>
      </w:pPr>
      <w:r w:rsidRPr="00C14A0C">
        <w:rPr>
          <w:rFonts w:ascii="Times New Roman" w:eastAsia="Times New Roman" w:hAnsi="Times New Roman" w:cs="Times New Roman"/>
          <w:b/>
          <w:bCs/>
          <w:sz w:val="24"/>
          <w:szCs w:val="24"/>
          <w:lang w:val="sr-Cyrl-RS"/>
        </w:rPr>
        <w:t>Процена услова студирања</w:t>
      </w:r>
    </w:p>
    <w:p w14:paraId="0CEF707D" w14:textId="77777777"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i/>
          <w:iCs/>
          <w:sz w:val="24"/>
          <w:szCs w:val="24"/>
          <w:lang w:val="sr-Cyrl-RS"/>
        </w:rPr>
        <w:t>Безбедност и хигијена</w:t>
      </w:r>
      <w:r w:rsidRPr="00C14A0C">
        <w:rPr>
          <w:rFonts w:ascii="Times New Roman" w:eastAsia="Times New Roman" w:hAnsi="Times New Roman" w:cs="Times New Roman"/>
          <w:sz w:val="24"/>
          <w:szCs w:val="24"/>
          <w:lang w:val="sr-Cyrl-RS"/>
        </w:rPr>
        <w:t xml:space="preserve"> су међу најбоље оцењеним аспектима. Студенти су изразили висок ниво задовољства физичком безбедношћу и хигијенским условима на Факултету.</w:t>
      </w:r>
    </w:p>
    <w:p w14:paraId="58BB2554" w14:textId="77777777"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p>
    <w:p w14:paraId="2C91F6B4" w14:textId="608622B7"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i/>
          <w:iCs/>
          <w:sz w:val="24"/>
          <w:szCs w:val="24"/>
          <w:lang w:val="sr-Cyrl-RS"/>
        </w:rPr>
        <w:lastRenderedPageBreak/>
        <w:t>Слушаонице</w:t>
      </w:r>
      <w:r w:rsidRPr="00C14A0C">
        <w:rPr>
          <w:rFonts w:ascii="Times New Roman" w:eastAsia="Times New Roman" w:hAnsi="Times New Roman" w:cs="Times New Roman"/>
          <w:sz w:val="24"/>
          <w:szCs w:val="24"/>
          <w:lang w:val="sr-Cyrl-RS"/>
        </w:rPr>
        <w:t xml:space="preserve"> су оцењене као адекватно опремљене, мада је општи утисак о условима рада у њима био умеренији, што може указивати на проблеме попут комфора, техничке опремљености или броја доступних места.</w:t>
      </w:r>
    </w:p>
    <w:p w14:paraId="2A6E34C2" w14:textId="362C675D"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i/>
          <w:iCs/>
          <w:sz w:val="24"/>
          <w:szCs w:val="24"/>
          <w:lang w:val="sr-Cyrl-RS"/>
        </w:rPr>
        <w:t>Квалитет студијског програма</w:t>
      </w:r>
      <w:r w:rsidRPr="00C14A0C">
        <w:rPr>
          <w:rFonts w:ascii="Times New Roman" w:eastAsia="Times New Roman" w:hAnsi="Times New Roman" w:cs="Times New Roman"/>
          <w:sz w:val="24"/>
          <w:szCs w:val="24"/>
          <w:lang w:val="sr-Cyrl-RS"/>
        </w:rPr>
        <w:t xml:space="preserve"> и понуда изборних предмета су добили умерено позитивне оцене. Међутим, значајан проценат студената исказао је неутралан или негативан став по питању организације и услова извођења испита, што представља најслабије оцењени сегмент.</w:t>
      </w:r>
    </w:p>
    <w:p w14:paraId="281BE992" w14:textId="2BD8C5E3"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 xml:space="preserve">По питању </w:t>
      </w:r>
      <w:r w:rsidRPr="00C14A0C">
        <w:rPr>
          <w:rFonts w:ascii="Times New Roman" w:eastAsia="Times New Roman" w:hAnsi="Times New Roman" w:cs="Times New Roman"/>
          <w:i/>
          <w:iCs/>
          <w:sz w:val="24"/>
          <w:szCs w:val="24"/>
          <w:lang w:val="sr-Cyrl-RS"/>
        </w:rPr>
        <w:t>дискриминације</w:t>
      </w:r>
      <w:r w:rsidRPr="00C14A0C">
        <w:rPr>
          <w:rFonts w:ascii="Times New Roman" w:eastAsia="Times New Roman" w:hAnsi="Times New Roman" w:cs="Times New Roman"/>
          <w:sz w:val="24"/>
          <w:szCs w:val="24"/>
          <w:lang w:val="sr-Cyrl-RS"/>
        </w:rPr>
        <w:t>, већина студената изјаснила се да није имала релевантно искуство. Ипак, мањи број испитаника је изразио да се у одређеним ситуацијама осетио дискриминисано, што захтева пажњу у циљу успостављања и јачања механизама заштите и пријављивања.</w:t>
      </w:r>
    </w:p>
    <w:p w14:paraId="0A353C01" w14:textId="61F91648"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i/>
          <w:iCs/>
          <w:sz w:val="24"/>
          <w:szCs w:val="24"/>
          <w:lang w:val="sr-Cyrl-RS"/>
        </w:rPr>
        <w:t>Могућност за укључивање у научно-истраживачки рад</w:t>
      </w:r>
      <w:r w:rsidRPr="00C14A0C">
        <w:rPr>
          <w:rFonts w:ascii="Times New Roman" w:eastAsia="Times New Roman" w:hAnsi="Times New Roman" w:cs="Times New Roman"/>
          <w:sz w:val="24"/>
          <w:szCs w:val="24"/>
          <w:lang w:val="sr-Cyrl-RS"/>
        </w:rPr>
        <w:t xml:space="preserve"> углавном није оцењивана због недостатка искуства. Мали број студената навео је позитивна искуства, што говори у прилог потреби за јачим подстицањем и видљивошћу ових активности на нивоу мастер студија.</w:t>
      </w:r>
    </w:p>
    <w:p w14:paraId="1A0066DF" w14:textId="77777777" w:rsidR="00777471" w:rsidRPr="00C14A0C" w:rsidRDefault="00777471" w:rsidP="00777471">
      <w:pPr>
        <w:spacing w:before="240" w:after="240" w:line="278" w:lineRule="auto"/>
        <w:jc w:val="both"/>
        <w:rPr>
          <w:rFonts w:ascii="Times New Roman" w:eastAsia="Times New Roman" w:hAnsi="Times New Roman" w:cs="Times New Roman"/>
          <w:sz w:val="24"/>
          <w:szCs w:val="24"/>
          <w:lang w:val="sr-Cyrl-RS"/>
        </w:rPr>
      </w:pPr>
    </w:p>
    <w:p w14:paraId="374BB9C5" w14:textId="77777777" w:rsidR="00777471" w:rsidRPr="00C14A0C" w:rsidRDefault="00777471" w:rsidP="00777471">
      <w:pPr>
        <w:spacing w:before="240" w:after="240" w:line="278" w:lineRule="auto"/>
        <w:jc w:val="both"/>
        <w:rPr>
          <w:rFonts w:ascii="Times New Roman" w:eastAsia="Times New Roman" w:hAnsi="Times New Roman" w:cs="Times New Roman"/>
          <w:b/>
          <w:bCs/>
          <w:sz w:val="24"/>
          <w:szCs w:val="24"/>
          <w:lang w:val="sr-Cyrl-RS"/>
        </w:rPr>
      </w:pPr>
      <w:r w:rsidRPr="00C14A0C">
        <w:rPr>
          <w:rFonts w:ascii="Times New Roman" w:eastAsia="Times New Roman" w:hAnsi="Times New Roman" w:cs="Times New Roman"/>
          <w:b/>
          <w:bCs/>
          <w:sz w:val="24"/>
          <w:szCs w:val="24"/>
          <w:lang w:val="sr-Cyrl-RS"/>
        </w:rPr>
        <w:t>Закључак</w:t>
      </w:r>
    </w:p>
    <w:p w14:paraId="2944813B" w14:textId="6F229860" w:rsidR="00777471" w:rsidRPr="00C14A0C" w:rsidRDefault="00777471" w:rsidP="006251A7">
      <w:pPr>
        <w:spacing w:before="240" w:after="240" w:line="278" w:lineRule="auto"/>
        <w:ind w:firstLine="708"/>
        <w:jc w:val="both"/>
        <w:rPr>
          <w:rFonts w:ascii="Times New Roman" w:eastAsia="Times New Roman" w:hAnsi="Times New Roman" w:cs="Times New Roman"/>
          <w:sz w:val="24"/>
          <w:szCs w:val="24"/>
          <w:lang w:val="sr-Cyrl-RS"/>
        </w:rPr>
      </w:pPr>
      <w:r w:rsidRPr="00C14A0C">
        <w:rPr>
          <w:rFonts w:ascii="Times New Roman" w:eastAsia="Times New Roman" w:hAnsi="Times New Roman" w:cs="Times New Roman"/>
          <w:sz w:val="24"/>
          <w:szCs w:val="24"/>
          <w:lang w:val="sr-Cyrl-RS"/>
        </w:rPr>
        <w:t>На основу анализе података за студијски програм Специјална едукација и рехабилитација особа са тешкоћама у развоју (МАС), може се уочити да студенти генерално имају умерено позитиван став о студијском програму и делу услова студирања. Истовремено, поједини сегменти административне и организационе подршке, пре свега рад студентске службе и организовање испитних рокова, идентификовани су као критичне тачке. Резултати указују на потребу унапређења интерних служби, као и подстицања учешћа студената у одлукама и истраживачком раду.</w:t>
      </w:r>
    </w:p>
    <w:p w14:paraId="508B4873" w14:textId="77777777" w:rsidR="00361ECB" w:rsidRPr="00C14A0C" w:rsidRDefault="00361ECB" w:rsidP="004F2F22">
      <w:pPr>
        <w:spacing w:before="240" w:after="240" w:line="278" w:lineRule="auto"/>
        <w:ind w:left="360"/>
        <w:jc w:val="both"/>
        <w:rPr>
          <w:rFonts w:ascii="Times New Roman" w:eastAsia="Times New Roman" w:hAnsi="Times New Roman" w:cs="Times New Roman"/>
          <w:sz w:val="24"/>
          <w:szCs w:val="24"/>
          <w:lang w:val="sr-Latn-RS"/>
        </w:rPr>
      </w:pPr>
    </w:p>
    <w:p w14:paraId="3AC43E93" w14:textId="77777777" w:rsidR="004F2F22" w:rsidRPr="00C14A0C" w:rsidRDefault="004F2F22" w:rsidP="004F2F22">
      <w:pPr>
        <w:spacing w:line="278" w:lineRule="auto"/>
        <w:ind w:firstLine="720"/>
        <w:jc w:val="both"/>
        <w:rPr>
          <w:rFonts w:ascii="Times New Roman" w:eastAsia="Times New Roman" w:hAnsi="Times New Roman" w:cs="Times New Roman"/>
          <w:sz w:val="24"/>
          <w:szCs w:val="24"/>
          <w:lang w:val="sr-Cyrl-RS"/>
        </w:rPr>
      </w:pPr>
    </w:p>
    <w:p w14:paraId="15A16BAA" w14:textId="77777777" w:rsidR="004F2F22" w:rsidRPr="00C14A0C" w:rsidRDefault="004F2F22" w:rsidP="004F2F22">
      <w:pPr>
        <w:spacing w:line="278" w:lineRule="auto"/>
        <w:jc w:val="both"/>
        <w:rPr>
          <w:rFonts w:ascii="Times New Roman" w:eastAsia="Times New Roman" w:hAnsi="Times New Roman" w:cs="Times New Roman"/>
          <w:sz w:val="24"/>
          <w:szCs w:val="24"/>
          <w:lang w:val="sr-Cyrl-RS"/>
        </w:rPr>
      </w:pPr>
    </w:p>
    <w:sectPr w:rsidR="004F2F22" w:rsidRPr="00C14A0C" w:rsidSect="0039715C">
      <w:footerReference w:type="default" r:id="rId10"/>
      <w:pgSz w:w="11906" w:h="16838" w:code="9"/>
      <w:pgMar w:top="1417" w:right="1417" w:bottom="1417" w:left="1417"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0E85A" w14:textId="77777777" w:rsidR="00BD7820" w:rsidRDefault="00BD7820">
      <w:pPr>
        <w:spacing w:after="0" w:line="240" w:lineRule="auto"/>
      </w:pPr>
      <w:r>
        <w:separator/>
      </w:r>
    </w:p>
  </w:endnote>
  <w:endnote w:type="continuationSeparator" w:id="0">
    <w:p w14:paraId="2D15EE1D" w14:textId="77777777" w:rsidR="00BD7820" w:rsidRDefault="00BD7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919" w14:textId="77777777" w:rsidR="0039715C" w:rsidRDefault="0039715C">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4F17F38A" w14:textId="77777777" w:rsidR="0039715C" w:rsidRDefault="0039715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6B621" w14:textId="77777777" w:rsidR="00BD7820" w:rsidRDefault="00BD7820">
      <w:pPr>
        <w:spacing w:after="0" w:line="240" w:lineRule="auto"/>
      </w:pPr>
      <w:r>
        <w:separator/>
      </w:r>
    </w:p>
  </w:footnote>
  <w:footnote w:type="continuationSeparator" w:id="0">
    <w:p w14:paraId="3D326724" w14:textId="77777777" w:rsidR="00BD7820" w:rsidRDefault="00BD78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6169"/>
    <w:multiLevelType w:val="multilevel"/>
    <w:tmpl w:val="637C1F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179005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22"/>
    <w:rsid w:val="00090309"/>
    <w:rsid w:val="0013469E"/>
    <w:rsid w:val="00153548"/>
    <w:rsid w:val="00181FCA"/>
    <w:rsid w:val="002744C2"/>
    <w:rsid w:val="002C64A2"/>
    <w:rsid w:val="002D264D"/>
    <w:rsid w:val="002E669E"/>
    <w:rsid w:val="00320D79"/>
    <w:rsid w:val="0034033E"/>
    <w:rsid w:val="00361ECB"/>
    <w:rsid w:val="0039715C"/>
    <w:rsid w:val="004074CE"/>
    <w:rsid w:val="00485754"/>
    <w:rsid w:val="004F1B72"/>
    <w:rsid w:val="004F2F22"/>
    <w:rsid w:val="00500B24"/>
    <w:rsid w:val="00516A36"/>
    <w:rsid w:val="00560505"/>
    <w:rsid w:val="006251A7"/>
    <w:rsid w:val="00653246"/>
    <w:rsid w:val="00654FF9"/>
    <w:rsid w:val="006564E2"/>
    <w:rsid w:val="00671966"/>
    <w:rsid w:val="00686A5A"/>
    <w:rsid w:val="00770C71"/>
    <w:rsid w:val="00777471"/>
    <w:rsid w:val="00785EB3"/>
    <w:rsid w:val="0081620B"/>
    <w:rsid w:val="008F7B3C"/>
    <w:rsid w:val="00943BBE"/>
    <w:rsid w:val="009E74F2"/>
    <w:rsid w:val="00A208B2"/>
    <w:rsid w:val="00A3779C"/>
    <w:rsid w:val="00A97D63"/>
    <w:rsid w:val="00AB3039"/>
    <w:rsid w:val="00B244DF"/>
    <w:rsid w:val="00B279C4"/>
    <w:rsid w:val="00B83999"/>
    <w:rsid w:val="00BD282A"/>
    <w:rsid w:val="00BD7820"/>
    <w:rsid w:val="00C14A0C"/>
    <w:rsid w:val="00CF4BFB"/>
    <w:rsid w:val="00D3634F"/>
    <w:rsid w:val="00D55EF1"/>
    <w:rsid w:val="00DD48EE"/>
    <w:rsid w:val="00E1425C"/>
    <w:rsid w:val="00F56E3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990C"/>
  <w15:chartTrackingRefBased/>
  <w15:docId w15:val="{144C79E2-E80D-4FDC-8C67-611C1545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1"/>
    <w:uiPriority w:val="9"/>
    <w:qFormat/>
    <w:rsid w:val="004F2F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F2F22"/>
    <w:pPr>
      <w:keepNext/>
      <w:keepLines/>
      <w:spacing w:before="40" w:after="0"/>
      <w:outlineLvl w:val="1"/>
    </w:pPr>
    <w:rPr>
      <w:rFonts w:ascii="Aptos Display" w:eastAsia="Times New Roman" w:hAnsi="Aptos Display" w:cs="Times New Roman"/>
      <w:color w:val="0F4761"/>
      <w:sz w:val="32"/>
      <w:szCs w:val="32"/>
      <w:lang w:val="sr-Latn-RS"/>
    </w:rPr>
  </w:style>
  <w:style w:type="paragraph" w:styleId="Heading3">
    <w:name w:val="heading 3"/>
    <w:basedOn w:val="Normal"/>
    <w:next w:val="Normal"/>
    <w:link w:val="Heading3Char"/>
    <w:uiPriority w:val="9"/>
    <w:semiHidden/>
    <w:unhideWhenUsed/>
    <w:qFormat/>
    <w:rsid w:val="004F2F22"/>
    <w:pPr>
      <w:keepNext/>
      <w:keepLines/>
      <w:spacing w:before="40" w:after="0"/>
      <w:outlineLvl w:val="2"/>
    </w:pPr>
    <w:rPr>
      <w:rFonts w:eastAsia="Times New Roman" w:cs="Times New Roman"/>
      <w:color w:val="0F4761"/>
      <w:sz w:val="28"/>
      <w:szCs w:val="28"/>
      <w:lang w:val="sr-Latn-RS"/>
    </w:rPr>
  </w:style>
  <w:style w:type="paragraph" w:styleId="Heading4">
    <w:name w:val="heading 4"/>
    <w:basedOn w:val="Normal"/>
    <w:next w:val="Normal"/>
    <w:link w:val="Heading4Char"/>
    <w:uiPriority w:val="9"/>
    <w:semiHidden/>
    <w:unhideWhenUsed/>
    <w:qFormat/>
    <w:rsid w:val="004F2F22"/>
    <w:pPr>
      <w:keepNext/>
      <w:keepLines/>
      <w:spacing w:before="40" w:after="0"/>
      <w:outlineLvl w:val="3"/>
    </w:pPr>
    <w:rPr>
      <w:rFonts w:eastAsia="Times New Roman" w:cs="Times New Roman"/>
      <w:i/>
      <w:iCs/>
      <w:color w:val="0F4761"/>
      <w:lang w:val="sr-Latn-RS"/>
    </w:rPr>
  </w:style>
  <w:style w:type="paragraph" w:styleId="Heading5">
    <w:name w:val="heading 5"/>
    <w:basedOn w:val="Normal"/>
    <w:next w:val="Normal"/>
    <w:link w:val="Heading5Char"/>
    <w:uiPriority w:val="9"/>
    <w:semiHidden/>
    <w:unhideWhenUsed/>
    <w:qFormat/>
    <w:rsid w:val="004F2F22"/>
    <w:pPr>
      <w:keepNext/>
      <w:keepLines/>
      <w:spacing w:before="40" w:after="0"/>
      <w:outlineLvl w:val="4"/>
    </w:pPr>
    <w:rPr>
      <w:rFonts w:eastAsia="Times New Roman" w:cs="Times New Roman"/>
      <w:color w:val="0F4761"/>
      <w:lang w:val="sr-Latn-RS"/>
    </w:rPr>
  </w:style>
  <w:style w:type="paragraph" w:styleId="Heading6">
    <w:name w:val="heading 6"/>
    <w:basedOn w:val="Normal"/>
    <w:next w:val="Normal"/>
    <w:link w:val="Heading6Char"/>
    <w:uiPriority w:val="9"/>
    <w:semiHidden/>
    <w:unhideWhenUsed/>
    <w:qFormat/>
    <w:rsid w:val="004F2F22"/>
    <w:pPr>
      <w:keepNext/>
      <w:keepLines/>
      <w:spacing w:before="40" w:after="0"/>
      <w:outlineLvl w:val="5"/>
    </w:pPr>
    <w:rPr>
      <w:rFonts w:eastAsia="Times New Roman" w:cs="Times New Roman"/>
      <w:i/>
      <w:iCs/>
      <w:color w:val="595959"/>
      <w:lang w:val="sr-Latn-RS"/>
    </w:rPr>
  </w:style>
  <w:style w:type="paragraph" w:styleId="Heading7">
    <w:name w:val="heading 7"/>
    <w:basedOn w:val="Normal"/>
    <w:next w:val="Normal"/>
    <w:link w:val="Heading7Char"/>
    <w:uiPriority w:val="9"/>
    <w:semiHidden/>
    <w:unhideWhenUsed/>
    <w:qFormat/>
    <w:rsid w:val="004F2F22"/>
    <w:pPr>
      <w:keepNext/>
      <w:keepLines/>
      <w:spacing w:before="40" w:after="0"/>
      <w:outlineLvl w:val="6"/>
    </w:pPr>
    <w:rPr>
      <w:rFonts w:eastAsia="Times New Roman" w:cs="Times New Roman"/>
      <w:color w:val="595959"/>
      <w:lang w:val="sr-Latn-RS"/>
    </w:rPr>
  </w:style>
  <w:style w:type="paragraph" w:styleId="Heading8">
    <w:name w:val="heading 8"/>
    <w:basedOn w:val="Normal"/>
    <w:next w:val="Normal"/>
    <w:link w:val="Heading8Char"/>
    <w:uiPriority w:val="9"/>
    <w:semiHidden/>
    <w:unhideWhenUsed/>
    <w:qFormat/>
    <w:rsid w:val="004F2F22"/>
    <w:pPr>
      <w:keepNext/>
      <w:keepLines/>
      <w:spacing w:before="40" w:after="0"/>
      <w:outlineLvl w:val="7"/>
    </w:pPr>
    <w:rPr>
      <w:rFonts w:eastAsia="Times New Roman" w:cs="Times New Roman"/>
      <w:i/>
      <w:iCs/>
      <w:color w:val="272727"/>
      <w:lang w:val="sr-Latn-RS"/>
    </w:rPr>
  </w:style>
  <w:style w:type="paragraph" w:styleId="Heading9">
    <w:name w:val="heading 9"/>
    <w:basedOn w:val="Normal"/>
    <w:next w:val="Normal"/>
    <w:link w:val="Heading9Char"/>
    <w:uiPriority w:val="9"/>
    <w:semiHidden/>
    <w:unhideWhenUsed/>
    <w:qFormat/>
    <w:rsid w:val="004F2F22"/>
    <w:pPr>
      <w:keepNext/>
      <w:keepLines/>
      <w:spacing w:before="40" w:after="0"/>
      <w:outlineLvl w:val="8"/>
    </w:pPr>
    <w:rPr>
      <w:rFonts w:eastAsia="Times New Roman" w:cs="Times New Roman"/>
      <w:color w:val="272727"/>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
    <w:qFormat/>
    <w:rsid w:val="004F2F22"/>
    <w:pPr>
      <w:keepNext/>
      <w:keepLines/>
      <w:spacing w:before="360" w:after="80" w:line="278" w:lineRule="auto"/>
      <w:outlineLvl w:val="0"/>
    </w:pPr>
    <w:rPr>
      <w:rFonts w:ascii="Aptos Display" w:eastAsia="Times New Roman" w:hAnsi="Aptos Display" w:cs="Times New Roman"/>
      <w:color w:val="0F4761"/>
      <w:sz w:val="40"/>
      <w:szCs w:val="40"/>
      <w:lang w:val="sr-Latn-RS"/>
    </w:rPr>
  </w:style>
  <w:style w:type="paragraph" w:customStyle="1" w:styleId="Heading21">
    <w:name w:val="Heading 21"/>
    <w:basedOn w:val="Normal"/>
    <w:next w:val="Normal"/>
    <w:uiPriority w:val="9"/>
    <w:unhideWhenUsed/>
    <w:qFormat/>
    <w:rsid w:val="004F2F22"/>
    <w:pPr>
      <w:keepNext/>
      <w:keepLines/>
      <w:spacing w:before="160" w:after="80" w:line="278" w:lineRule="auto"/>
      <w:outlineLvl w:val="1"/>
    </w:pPr>
    <w:rPr>
      <w:rFonts w:ascii="Aptos Display" w:eastAsia="Times New Roman" w:hAnsi="Aptos Display" w:cs="Times New Roman"/>
      <w:color w:val="0F4761"/>
      <w:sz w:val="32"/>
      <w:szCs w:val="32"/>
      <w:lang w:val="sr-Cyrl-RS"/>
    </w:rPr>
  </w:style>
  <w:style w:type="paragraph" w:customStyle="1" w:styleId="Heading31">
    <w:name w:val="Heading 31"/>
    <w:basedOn w:val="Normal"/>
    <w:next w:val="Normal"/>
    <w:uiPriority w:val="9"/>
    <w:unhideWhenUsed/>
    <w:qFormat/>
    <w:rsid w:val="004F2F22"/>
    <w:pPr>
      <w:keepNext/>
      <w:keepLines/>
      <w:spacing w:before="160" w:after="80" w:line="278" w:lineRule="auto"/>
      <w:outlineLvl w:val="2"/>
    </w:pPr>
    <w:rPr>
      <w:rFonts w:ascii="Aptos" w:eastAsia="Times New Roman" w:hAnsi="Aptos" w:cs="Times New Roman"/>
      <w:color w:val="0F4761"/>
      <w:sz w:val="28"/>
      <w:szCs w:val="28"/>
      <w:lang w:val="sr-Cyrl-RS"/>
    </w:rPr>
  </w:style>
  <w:style w:type="paragraph" w:customStyle="1" w:styleId="Heading41">
    <w:name w:val="Heading 41"/>
    <w:basedOn w:val="Normal"/>
    <w:next w:val="Normal"/>
    <w:uiPriority w:val="9"/>
    <w:semiHidden/>
    <w:unhideWhenUsed/>
    <w:qFormat/>
    <w:rsid w:val="004F2F22"/>
    <w:pPr>
      <w:keepNext/>
      <w:keepLines/>
      <w:spacing w:before="80" w:after="40" w:line="278" w:lineRule="auto"/>
      <w:outlineLvl w:val="3"/>
    </w:pPr>
    <w:rPr>
      <w:rFonts w:ascii="Aptos" w:eastAsia="Times New Roman" w:hAnsi="Aptos" w:cs="Times New Roman"/>
      <w:i/>
      <w:iCs/>
      <w:color w:val="0F4761"/>
      <w:sz w:val="24"/>
      <w:szCs w:val="24"/>
      <w:lang w:val="sr-Cyrl-RS"/>
    </w:rPr>
  </w:style>
  <w:style w:type="paragraph" w:customStyle="1" w:styleId="Heading51">
    <w:name w:val="Heading 51"/>
    <w:basedOn w:val="Normal"/>
    <w:next w:val="Normal"/>
    <w:uiPriority w:val="9"/>
    <w:semiHidden/>
    <w:unhideWhenUsed/>
    <w:qFormat/>
    <w:rsid w:val="004F2F22"/>
    <w:pPr>
      <w:keepNext/>
      <w:keepLines/>
      <w:spacing w:before="80" w:after="40" w:line="278" w:lineRule="auto"/>
      <w:outlineLvl w:val="4"/>
    </w:pPr>
    <w:rPr>
      <w:rFonts w:ascii="Aptos" w:eastAsia="Times New Roman" w:hAnsi="Aptos" w:cs="Times New Roman"/>
      <w:color w:val="0F4761"/>
      <w:sz w:val="24"/>
      <w:szCs w:val="24"/>
      <w:lang w:val="sr-Cyrl-RS"/>
    </w:rPr>
  </w:style>
  <w:style w:type="paragraph" w:customStyle="1" w:styleId="Heading61">
    <w:name w:val="Heading 61"/>
    <w:basedOn w:val="Normal"/>
    <w:next w:val="Normal"/>
    <w:uiPriority w:val="9"/>
    <w:semiHidden/>
    <w:unhideWhenUsed/>
    <w:qFormat/>
    <w:rsid w:val="004F2F22"/>
    <w:pPr>
      <w:keepNext/>
      <w:keepLines/>
      <w:spacing w:before="40" w:after="0" w:line="278" w:lineRule="auto"/>
      <w:outlineLvl w:val="5"/>
    </w:pPr>
    <w:rPr>
      <w:rFonts w:ascii="Aptos" w:eastAsia="Times New Roman" w:hAnsi="Aptos" w:cs="Times New Roman"/>
      <w:i/>
      <w:iCs/>
      <w:color w:val="595959"/>
      <w:sz w:val="24"/>
      <w:szCs w:val="24"/>
      <w:lang w:val="sr-Cyrl-RS"/>
    </w:rPr>
  </w:style>
  <w:style w:type="paragraph" w:customStyle="1" w:styleId="Heading71">
    <w:name w:val="Heading 71"/>
    <w:basedOn w:val="Normal"/>
    <w:next w:val="Normal"/>
    <w:uiPriority w:val="9"/>
    <w:semiHidden/>
    <w:unhideWhenUsed/>
    <w:qFormat/>
    <w:rsid w:val="004F2F22"/>
    <w:pPr>
      <w:keepNext/>
      <w:keepLines/>
      <w:spacing w:before="40" w:after="0" w:line="278" w:lineRule="auto"/>
      <w:outlineLvl w:val="6"/>
    </w:pPr>
    <w:rPr>
      <w:rFonts w:ascii="Aptos" w:eastAsia="Times New Roman" w:hAnsi="Aptos" w:cs="Times New Roman"/>
      <w:color w:val="595959"/>
      <w:sz w:val="24"/>
      <w:szCs w:val="24"/>
      <w:lang w:val="sr-Cyrl-RS"/>
    </w:rPr>
  </w:style>
  <w:style w:type="paragraph" w:customStyle="1" w:styleId="Heading81">
    <w:name w:val="Heading 81"/>
    <w:basedOn w:val="Normal"/>
    <w:next w:val="Normal"/>
    <w:uiPriority w:val="9"/>
    <w:semiHidden/>
    <w:unhideWhenUsed/>
    <w:qFormat/>
    <w:rsid w:val="004F2F22"/>
    <w:pPr>
      <w:keepNext/>
      <w:keepLines/>
      <w:spacing w:after="0" w:line="278" w:lineRule="auto"/>
      <w:outlineLvl w:val="7"/>
    </w:pPr>
    <w:rPr>
      <w:rFonts w:ascii="Aptos" w:eastAsia="Times New Roman" w:hAnsi="Aptos" w:cs="Times New Roman"/>
      <w:i/>
      <w:iCs/>
      <w:color w:val="272727"/>
      <w:sz w:val="24"/>
      <w:szCs w:val="24"/>
      <w:lang w:val="sr-Cyrl-RS"/>
    </w:rPr>
  </w:style>
  <w:style w:type="paragraph" w:customStyle="1" w:styleId="Heading91">
    <w:name w:val="Heading 91"/>
    <w:basedOn w:val="Normal"/>
    <w:next w:val="Normal"/>
    <w:uiPriority w:val="9"/>
    <w:semiHidden/>
    <w:unhideWhenUsed/>
    <w:qFormat/>
    <w:rsid w:val="004F2F22"/>
    <w:pPr>
      <w:keepNext/>
      <w:keepLines/>
      <w:spacing w:after="0" w:line="278" w:lineRule="auto"/>
      <w:outlineLvl w:val="8"/>
    </w:pPr>
    <w:rPr>
      <w:rFonts w:ascii="Aptos" w:eastAsia="Times New Roman" w:hAnsi="Aptos" w:cs="Times New Roman"/>
      <w:color w:val="272727"/>
      <w:sz w:val="24"/>
      <w:szCs w:val="24"/>
      <w:lang w:val="sr-Cyrl-RS"/>
    </w:rPr>
  </w:style>
  <w:style w:type="numbering" w:customStyle="1" w:styleId="NoList1">
    <w:name w:val="No List1"/>
    <w:next w:val="NoList"/>
    <w:uiPriority w:val="99"/>
    <w:semiHidden/>
    <w:unhideWhenUsed/>
    <w:rsid w:val="004F2F22"/>
  </w:style>
  <w:style w:type="paragraph" w:customStyle="1" w:styleId="Title1">
    <w:name w:val="Title1"/>
    <w:basedOn w:val="Normal"/>
    <w:next w:val="Normal"/>
    <w:uiPriority w:val="10"/>
    <w:qFormat/>
    <w:rsid w:val="004F2F22"/>
    <w:pPr>
      <w:spacing w:after="80" w:line="240" w:lineRule="auto"/>
      <w:contextualSpacing/>
    </w:pPr>
    <w:rPr>
      <w:rFonts w:ascii="Aptos Display" w:eastAsia="Times New Roman" w:hAnsi="Aptos Display" w:cs="Times New Roman"/>
      <w:spacing w:val="-10"/>
      <w:kern w:val="28"/>
      <w:sz w:val="56"/>
      <w:szCs w:val="56"/>
      <w:lang w:val="sr-Cyrl-RS"/>
    </w:rPr>
  </w:style>
  <w:style w:type="character" w:customStyle="1" w:styleId="Heading1Char">
    <w:name w:val="Heading 1 Char"/>
    <w:basedOn w:val="DefaultParagraphFont"/>
    <w:link w:val="Heading11"/>
    <w:uiPriority w:val="9"/>
    <w:rsid w:val="004F2F22"/>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rsid w:val="004F2F22"/>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rsid w:val="004F2F22"/>
    <w:rPr>
      <w:rFonts w:eastAsia="Times New Roman" w:cs="Times New Roman"/>
      <w:color w:val="0F4761"/>
      <w:sz w:val="28"/>
      <w:szCs w:val="28"/>
    </w:rPr>
  </w:style>
  <w:style w:type="character" w:customStyle="1" w:styleId="Heading4Char">
    <w:name w:val="Heading 4 Char"/>
    <w:basedOn w:val="DefaultParagraphFont"/>
    <w:link w:val="Heading4"/>
    <w:uiPriority w:val="9"/>
    <w:rsid w:val="004F2F22"/>
    <w:rPr>
      <w:rFonts w:eastAsia="Times New Roman" w:cs="Times New Roman"/>
      <w:i/>
      <w:iCs/>
      <w:color w:val="0F4761"/>
    </w:rPr>
  </w:style>
  <w:style w:type="character" w:customStyle="1" w:styleId="Heading5Char">
    <w:name w:val="Heading 5 Char"/>
    <w:basedOn w:val="DefaultParagraphFont"/>
    <w:link w:val="Heading5"/>
    <w:uiPriority w:val="9"/>
    <w:semiHidden/>
    <w:rsid w:val="004F2F22"/>
    <w:rPr>
      <w:rFonts w:eastAsia="Times New Roman" w:cs="Times New Roman"/>
      <w:color w:val="0F4761"/>
    </w:rPr>
  </w:style>
  <w:style w:type="character" w:customStyle="1" w:styleId="Heading6Char">
    <w:name w:val="Heading 6 Char"/>
    <w:basedOn w:val="DefaultParagraphFont"/>
    <w:link w:val="Heading6"/>
    <w:uiPriority w:val="9"/>
    <w:semiHidden/>
    <w:rsid w:val="004F2F22"/>
    <w:rPr>
      <w:rFonts w:eastAsia="Times New Roman" w:cs="Times New Roman"/>
      <w:i/>
      <w:iCs/>
      <w:color w:val="595959"/>
    </w:rPr>
  </w:style>
  <w:style w:type="character" w:customStyle="1" w:styleId="Heading7Char">
    <w:name w:val="Heading 7 Char"/>
    <w:basedOn w:val="DefaultParagraphFont"/>
    <w:link w:val="Heading7"/>
    <w:uiPriority w:val="9"/>
    <w:semiHidden/>
    <w:rsid w:val="004F2F22"/>
    <w:rPr>
      <w:rFonts w:eastAsia="Times New Roman" w:cs="Times New Roman"/>
      <w:color w:val="595959"/>
    </w:rPr>
  </w:style>
  <w:style w:type="character" w:customStyle="1" w:styleId="Heading8Char">
    <w:name w:val="Heading 8 Char"/>
    <w:basedOn w:val="DefaultParagraphFont"/>
    <w:link w:val="Heading8"/>
    <w:uiPriority w:val="9"/>
    <w:semiHidden/>
    <w:rsid w:val="004F2F22"/>
    <w:rPr>
      <w:rFonts w:eastAsia="Times New Roman" w:cs="Times New Roman"/>
      <w:i/>
      <w:iCs/>
      <w:color w:val="272727"/>
    </w:rPr>
  </w:style>
  <w:style w:type="character" w:customStyle="1" w:styleId="Heading9Char">
    <w:name w:val="Heading 9 Char"/>
    <w:basedOn w:val="DefaultParagraphFont"/>
    <w:link w:val="Heading9"/>
    <w:uiPriority w:val="9"/>
    <w:semiHidden/>
    <w:rsid w:val="004F2F22"/>
    <w:rPr>
      <w:rFonts w:eastAsia="Times New Roman" w:cs="Times New Roman"/>
      <w:color w:val="272727"/>
    </w:rPr>
  </w:style>
  <w:style w:type="character" w:customStyle="1" w:styleId="TitleChar">
    <w:name w:val="Title Char"/>
    <w:basedOn w:val="DefaultParagraphFont"/>
    <w:link w:val="Title"/>
    <w:uiPriority w:val="10"/>
    <w:rsid w:val="004F2F22"/>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4F2F22"/>
    <w:pPr>
      <w:spacing w:line="278" w:lineRule="auto"/>
    </w:pPr>
    <w:rPr>
      <w:rFonts w:ascii="Aptos" w:eastAsia="Aptos" w:hAnsi="Aptos" w:cs="Aptos"/>
      <w:color w:val="595959"/>
      <w:sz w:val="28"/>
      <w:szCs w:val="28"/>
      <w:lang w:val="sr-Cyrl-RS"/>
    </w:rPr>
  </w:style>
  <w:style w:type="character" w:customStyle="1" w:styleId="SubtitleChar">
    <w:name w:val="Subtitle Char"/>
    <w:basedOn w:val="DefaultParagraphFont"/>
    <w:link w:val="Subtitle"/>
    <w:uiPriority w:val="11"/>
    <w:rsid w:val="004F2F22"/>
    <w:rPr>
      <w:rFonts w:ascii="Aptos" w:eastAsia="Aptos" w:hAnsi="Aptos" w:cs="Aptos"/>
      <w:color w:val="595959"/>
      <w:sz w:val="28"/>
      <w:szCs w:val="28"/>
      <w:lang w:val="sr-Cyrl-RS"/>
    </w:rPr>
  </w:style>
  <w:style w:type="paragraph" w:customStyle="1" w:styleId="Quote1">
    <w:name w:val="Quote1"/>
    <w:basedOn w:val="Normal"/>
    <w:next w:val="Normal"/>
    <w:uiPriority w:val="29"/>
    <w:qFormat/>
    <w:rsid w:val="004F2F22"/>
    <w:pPr>
      <w:spacing w:before="160" w:line="278" w:lineRule="auto"/>
      <w:jc w:val="center"/>
    </w:pPr>
    <w:rPr>
      <w:rFonts w:ascii="Aptos" w:eastAsia="Aptos" w:hAnsi="Aptos" w:cs="Aptos"/>
      <w:i/>
      <w:iCs/>
      <w:color w:val="404040"/>
      <w:sz w:val="24"/>
      <w:szCs w:val="24"/>
      <w:lang w:val="sr-Cyrl-RS"/>
    </w:rPr>
  </w:style>
  <w:style w:type="character" w:customStyle="1" w:styleId="QuoteChar">
    <w:name w:val="Quote Char"/>
    <w:basedOn w:val="DefaultParagraphFont"/>
    <w:link w:val="Quote"/>
    <w:uiPriority w:val="29"/>
    <w:rsid w:val="004F2F22"/>
    <w:rPr>
      <w:i/>
      <w:iCs/>
      <w:color w:val="404040"/>
    </w:rPr>
  </w:style>
  <w:style w:type="paragraph" w:styleId="ListParagraph">
    <w:name w:val="List Paragraph"/>
    <w:basedOn w:val="Normal"/>
    <w:uiPriority w:val="34"/>
    <w:qFormat/>
    <w:rsid w:val="004F2F22"/>
    <w:pPr>
      <w:spacing w:line="278" w:lineRule="auto"/>
      <w:ind w:left="720"/>
      <w:contextualSpacing/>
    </w:pPr>
    <w:rPr>
      <w:rFonts w:ascii="Aptos" w:eastAsia="Aptos" w:hAnsi="Aptos" w:cs="Aptos"/>
      <w:sz w:val="24"/>
      <w:szCs w:val="24"/>
      <w:lang w:val="sr-Cyrl-RS"/>
    </w:rPr>
  </w:style>
  <w:style w:type="character" w:customStyle="1" w:styleId="IntenseEmphasis1">
    <w:name w:val="Intense Emphasis1"/>
    <w:basedOn w:val="DefaultParagraphFont"/>
    <w:uiPriority w:val="21"/>
    <w:qFormat/>
    <w:rsid w:val="004F2F22"/>
    <w:rPr>
      <w:i/>
      <w:iCs/>
      <w:color w:val="0F4761"/>
    </w:rPr>
  </w:style>
  <w:style w:type="paragraph" w:customStyle="1" w:styleId="IntenseQuote1">
    <w:name w:val="Intense Quote1"/>
    <w:basedOn w:val="Normal"/>
    <w:next w:val="Normal"/>
    <w:uiPriority w:val="30"/>
    <w:qFormat/>
    <w:rsid w:val="004F2F22"/>
    <w:pPr>
      <w:pBdr>
        <w:top w:val="single" w:sz="4" w:space="10" w:color="0F4761"/>
        <w:bottom w:val="single" w:sz="4" w:space="10" w:color="0F4761"/>
      </w:pBdr>
      <w:spacing w:before="360" w:after="360" w:line="278" w:lineRule="auto"/>
      <w:ind w:left="864" w:right="864"/>
      <w:jc w:val="center"/>
    </w:pPr>
    <w:rPr>
      <w:rFonts w:ascii="Aptos" w:eastAsia="Aptos" w:hAnsi="Aptos" w:cs="Aptos"/>
      <w:i/>
      <w:iCs/>
      <w:color w:val="0F4761"/>
      <w:sz w:val="24"/>
      <w:szCs w:val="24"/>
      <w:lang w:val="sr-Cyrl-RS"/>
    </w:rPr>
  </w:style>
  <w:style w:type="character" w:customStyle="1" w:styleId="IntenseQuoteChar">
    <w:name w:val="Intense Quote Char"/>
    <w:basedOn w:val="DefaultParagraphFont"/>
    <w:link w:val="IntenseQuote"/>
    <w:uiPriority w:val="30"/>
    <w:rsid w:val="004F2F22"/>
    <w:rPr>
      <w:i/>
      <w:iCs/>
      <w:color w:val="0F4761"/>
    </w:rPr>
  </w:style>
  <w:style w:type="character" w:customStyle="1" w:styleId="IntenseReference1">
    <w:name w:val="Intense Reference1"/>
    <w:basedOn w:val="DefaultParagraphFont"/>
    <w:uiPriority w:val="32"/>
    <w:qFormat/>
    <w:rsid w:val="004F2F22"/>
    <w:rPr>
      <w:b/>
      <w:bCs/>
      <w:smallCaps/>
      <w:color w:val="0F4761"/>
      <w:spacing w:val="5"/>
    </w:rPr>
  </w:style>
  <w:style w:type="paragraph" w:styleId="Header">
    <w:name w:val="header"/>
    <w:basedOn w:val="Normal"/>
    <w:link w:val="Head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HeaderChar">
    <w:name w:val="Header Char"/>
    <w:basedOn w:val="DefaultParagraphFont"/>
    <w:link w:val="Header"/>
    <w:uiPriority w:val="99"/>
    <w:rsid w:val="004F2F22"/>
    <w:rPr>
      <w:rFonts w:ascii="Aptos" w:eastAsia="Aptos" w:hAnsi="Aptos" w:cs="Aptos"/>
      <w:sz w:val="24"/>
      <w:szCs w:val="24"/>
      <w:lang w:val="sr-Cyrl-RS"/>
    </w:rPr>
  </w:style>
  <w:style w:type="paragraph" w:styleId="Footer">
    <w:name w:val="footer"/>
    <w:basedOn w:val="Normal"/>
    <w:link w:val="Foot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FooterChar">
    <w:name w:val="Footer Char"/>
    <w:basedOn w:val="DefaultParagraphFont"/>
    <w:link w:val="Footer"/>
    <w:uiPriority w:val="99"/>
    <w:rsid w:val="004F2F22"/>
    <w:rPr>
      <w:rFonts w:ascii="Aptos" w:eastAsia="Aptos" w:hAnsi="Aptos" w:cs="Aptos"/>
      <w:sz w:val="24"/>
      <w:szCs w:val="24"/>
      <w:lang w:val="sr-Cyrl-RS"/>
    </w:rPr>
  </w:style>
  <w:style w:type="character" w:customStyle="1" w:styleId="Heading1Char1">
    <w:name w:val="Heading 1 Char1"/>
    <w:basedOn w:val="DefaultParagraphFont"/>
    <w:link w:val="Heading1"/>
    <w:uiPriority w:val="9"/>
    <w:rsid w:val="004F2F22"/>
    <w:rPr>
      <w:rFonts w:asciiTheme="majorHAnsi" w:eastAsiaTheme="majorEastAsia" w:hAnsiTheme="majorHAnsi" w:cstheme="majorBidi"/>
      <w:color w:val="2F5496" w:themeColor="accent1" w:themeShade="BF"/>
      <w:sz w:val="32"/>
      <w:szCs w:val="32"/>
      <w:lang w:val="en-GB"/>
    </w:rPr>
  </w:style>
  <w:style w:type="paragraph" w:styleId="TOCHeading">
    <w:name w:val="TOC Heading"/>
    <w:basedOn w:val="Heading1"/>
    <w:next w:val="Normal"/>
    <w:uiPriority w:val="39"/>
    <w:unhideWhenUsed/>
    <w:qFormat/>
    <w:rsid w:val="004F2F22"/>
    <w:pPr>
      <w:outlineLvl w:val="9"/>
    </w:pPr>
    <w:rPr>
      <w:lang w:val="sr-Cyrl-RS"/>
    </w:rPr>
  </w:style>
  <w:style w:type="paragraph" w:styleId="TOC1">
    <w:name w:val="toc 1"/>
    <w:basedOn w:val="Normal"/>
    <w:next w:val="Normal"/>
    <w:autoRedefine/>
    <w:uiPriority w:val="39"/>
    <w:unhideWhenUsed/>
    <w:rsid w:val="004F2F22"/>
    <w:pPr>
      <w:spacing w:after="100" w:line="278" w:lineRule="auto"/>
    </w:pPr>
    <w:rPr>
      <w:rFonts w:ascii="Aptos" w:eastAsia="Aptos" w:hAnsi="Aptos" w:cs="Aptos"/>
      <w:sz w:val="24"/>
      <w:szCs w:val="24"/>
      <w:lang w:val="sr-Cyrl-RS"/>
    </w:rPr>
  </w:style>
  <w:style w:type="paragraph" w:styleId="TOC2">
    <w:name w:val="toc 2"/>
    <w:basedOn w:val="Normal"/>
    <w:next w:val="Normal"/>
    <w:autoRedefine/>
    <w:uiPriority w:val="39"/>
    <w:unhideWhenUsed/>
    <w:rsid w:val="004F2F22"/>
    <w:pPr>
      <w:spacing w:after="100" w:line="278" w:lineRule="auto"/>
      <w:ind w:left="240"/>
    </w:pPr>
    <w:rPr>
      <w:rFonts w:ascii="Aptos" w:eastAsia="Aptos" w:hAnsi="Aptos" w:cs="Aptos"/>
      <w:sz w:val="24"/>
      <w:szCs w:val="24"/>
      <w:lang w:val="sr-Cyrl-RS"/>
    </w:rPr>
  </w:style>
  <w:style w:type="character" w:customStyle="1" w:styleId="Hyperlink1">
    <w:name w:val="Hyperlink1"/>
    <w:basedOn w:val="DefaultParagraphFont"/>
    <w:uiPriority w:val="99"/>
    <w:unhideWhenUsed/>
    <w:rsid w:val="004F2F22"/>
    <w:rPr>
      <w:color w:val="467886"/>
      <w:u w:val="single"/>
    </w:rPr>
  </w:style>
  <w:style w:type="table" w:styleId="TableGrid">
    <w:name w:val="Table Grid"/>
    <w:basedOn w:val="TableNormal"/>
    <w:uiPriority w:val="39"/>
    <w:rsid w:val="004F2F22"/>
    <w:pPr>
      <w:spacing w:after="0" w:line="240" w:lineRule="auto"/>
    </w:pPr>
    <w:rPr>
      <w:rFonts w:ascii="Aptos" w:eastAsia="Aptos" w:hAnsi="Aptos" w:cs="Aptos"/>
      <w:sz w:val="24"/>
      <w:szCs w:val="24"/>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4F2F22"/>
    <w:pPr>
      <w:spacing w:after="0" w:line="240" w:lineRule="auto"/>
    </w:pPr>
    <w:rPr>
      <w:rFonts w:ascii="Aptos" w:eastAsia="Aptos" w:hAnsi="Aptos" w:cs="Aptos"/>
      <w:sz w:val="24"/>
      <w:szCs w:val="24"/>
      <w:lang w:val="sr-Cyrl-R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UnresolvedMention">
    <w:name w:val="Unresolved Mention"/>
    <w:basedOn w:val="DefaultParagraphFont"/>
    <w:uiPriority w:val="99"/>
    <w:semiHidden/>
    <w:unhideWhenUsed/>
    <w:rsid w:val="004F2F22"/>
    <w:rPr>
      <w:color w:val="605E5C"/>
      <w:shd w:val="clear" w:color="auto" w:fill="E1DFDD"/>
    </w:rPr>
  </w:style>
  <w:style w:type="character" w:styleId="CommentReference">
    <w:name w:val="annotation reference"/>
    <w:basedOn w:val="DefaultParagraphFont"/>
    <w:uiPriority w:val="99"/>
    <w:semiHidden/>
    <w:unhideWhenUsed/>
    <w:rsid w:val="004F2F22"/>
    <w:rPr>
      <w:sz w:val="16"/>
      <w:szCs w:val="16"/>
    </w:rPr>
  </w:style>
  <w:style w:type="paragraph" w:styleId="CommentText">
    <w:name w:val="annotation text"/>
    <w:basedOn w:val="Normal"/>
    <w:link w:val="CommentTextChar"/>
    <w:uiPriority w:val="99"/>
    <w:unhideWhenUsed/>
    <w:rsid w:val="004F2F22"/>
    <w:pPr>
      <w:spacing w:line="240" w:lineRule="auto"/>
    </w:pPr>
    <w:rPr>
      <w:rFonts w:ascii="Aptos" w:eastAsia="Aptos" w:hAnsi="Aptos" w:cs="Aptos"/>
      <w:sz w:val="20"/>
      <w:szCs w:val="20"/>
      <w:lang w:val="sr-Latn-RS"/>
    </w:rPr>
  </w:style>
  <w:style w:type="character" w:customStyle="1" w:styleId="CommentTextChar">
    <w:name w:val="Comment Text Char"/>
    <w:basedOn w:val="DefaultParagraphFont"/>
    <w:link w:val="CommentText"/>
    <w:uiPriority w:val="99"/>
    <w:rsid w:val="004F2F22"/>
    <w:rPr>
      <w:rFonts w:ascii="Aptos" w:eastAsia="Aptos" w:hAnsi="Aptos" w:cs="Aptos"/>
      <w:sz w:val="20"/>
      <w:szCs w:val="20"/>
    </w:rPr>
  </w:style>
  <w:style w:type="paragraph" w:styleId="CommentSubject">
    <w:name w:val="annotation subject"/>
    <w:basedOn w:val="CommentText"/>
    <w:next w:val="CommentText"/>
    <w:link w:val="CommentSubjectChar"/>
    <w:uiPriority w:val="99"/>
    <w:semiHidden/>
    <w:unhideWhenUsed/>
    <w:rsid w:val="004F2F22"/>
    <w:rPr>
      <w:b/>
      <w:bCs/>
    </w:rPr>
  </w:style>
  <w:style w:type="character" w:customStyle="1" w:styleId="CommentSubjectChar">
    <w:name w:val="Comment Subject Char"/>
    <w:basedOn w:val="CommentTextChar"/>
    <w:link w:val="CommentSubject"/>
    <w:uiPriority w:val="99"/>
    <w:semiHidden/>
    <w:rsid w:val="004F2F22"/>
    <w:rPr>
      <w:rFonts w:ascii="Aptos" w:eastAsia="Aptos" w:hAnsi="Aptos" w:cs="Aptos"/>
      <w:b/>
      <w:bCs/>
      <w:sz w:val="20"/>
      <w:szCs w:val="20"/>
    </w:rPr>
  </w:style>
  <w:style w:type="paragraph" w:styleId="BalloonText">
    <w:name w:val="Balloon Text"/>
    <w:basedOn w:val="Normal"/>
    <w:link w:val="BalloonTextChar"/>
    <w:uiPriority w:val="99"/>
    <w:semiHidden/>
    <w:unhideWhenUsed/>
    <w:rsid w:val="004F2F22"/>
    <w:pPr>
      <w:spacing w:after="0" w:line="240" w:lineRule="auto"/>
    </w:pPr>
    <w:rPr>
      <w:rFonts w:ascii="Segoe UI" w:eastAsia="Aptos" w:hAnsi="Segoe UI" w:cs="Segoe UI"/>
      <w:sz w:val="18"/>
      <w:szCs w:val="18"/>
      <w:lang w:val="sr-Latn-RS"/>
    </w:rPr>
  </w:style>
  <w:style w:type="character" w:customStyle="1" w:styleId="BalloonTextChar">
    <w:name w:val="Balloon Text Char"/>
    <w:basedOn w:val="DefaultParagraphFont"/>
    <w:link w:val="BalloonText"/>
    <w:uiPriority w:val="99"/>
    <w:semiHidden/>
    <w:rsid w:val="004F2F22"/>
    <w:rPr>
      <w:rFonts w:ascii="Segoe UI" w:eastAsia="Aptos" w:hAnsi="Segoe UI" w:cs="Segoe UI"/>
      <w:sz w:val="18"/>
      <w:szCs w:val="18"/>
    </w:rPr>
  </w:style>
  <w:style w:type="paragraph" w:styleId="Revision">
    <w:name w:val="Revision"/>
    <w:hidden/>
    <w:uiPriority w:val="99"/>
    <w:semiHidden/>
    <w:rsid w:val="004F2F22"/>
    <w:pPr>
      <w:spacing w:after="0" w:line="240" w:lineRule="auto"/>
    </w:pPr>
    <w:rPr>
      <w:rFonts w:ascii="Aptos" w:eastAsia="Aptos" w:hAnsi="Aptos" w:cs="Aptos"/>
    </w:rPr>
  </w:style>
  <w:style w:type="paragraph" w:styleId="TOC3">
    <w:name w:val="toc 3"/>
    <w:basedOn w:val="Normal"/>
    <w:next w:val="Normal"/>
    <w:autoRedefine/>
    <w:uiPriority w:val="39"/>
    <w:unhideWhenUsed/>
    <w:rsid w:val="004F2F22"/>
    <w:pPr>
      <w:spacing w:after="100" w:line="278" w:lineRule="auto"/>
      <w:ind w:left="480"/>
    </w:pPr>
    <w:rPr>
      <w:rFonts w:ascii="Aptos" w:eastAsia="Aptos" w:hAnsi="Aptos" w:cs="Aptos"/>
      <w:sz w:val="24"/>
      <w:szCs w:val="24"/>
      <w:lang w:val="sr-Cyrl-RS"/>
    </w:rPr>
  </w:style>
  <w:style w:type="character" w:customStyle="1" w:styleId="Heading2Char1">
    <w:name w:val="Heading 2 Char1"/>
    <w:basedOn w:val="DefaultParagraphFont"/>
    <w:uiPriority w:val="9"/>
    <w:semiHidden/>
    <w:rsid w:val="004F2F2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uiPriority w:val="9"/>
    <w:semiHidden/>
    <w:rsid w:val="004F2F2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basedOn w:val="DefaultParagraphFont"/>
    <w:uiPriority w:val="9"/>
    <w:semiHidden/>
    <w:rsid w:val="004F2F22"/>
    <w:rPr>
      <w:rFonts w:asciiTheme="majorHAnsi" w:eastAsiaTheme="majorEastAsia" w:hAnsiTheme="majorHAnsi" w:cstheme="majorBidi"/>
      <w:i/>
      <w:iCs/>
      <w:color w:val="2F5496" w:themeColor="accent1" w:themeShade="BF"/>
      <w:lang w:val="en-GB"/>
    </w:rPr>
  </w:style>
  <w:style w:type="character" w:customStyle="1" w:styleId="Heading5Char1">
    <w:name w:val="Heading 5 Char1"/>
    <w:basedOn w:val="DefaultParagraphFont"/>
    <w:uiPriority w:val="9"/>
    <w:semiHidden/>
    <w:rsid w:val="004F2F22"/>
    <w:rPr>
      <w:rFonts w:asciiTheme="majorHAnsi" w:eastAsiaTheme="majorEastAsia" w:hAnsiTheme="majorHAnsi" w:cstheme="majorBidi"/>
      <w:color w:val="2F5496" w:themeColor="accent1" w:themeShade="BF"/>
      <w:lang w:val="en-GB"/>
    </w:rPr>
  </w:style>
  <w:style w:type="character" w:customStyle="1" w:styleId="Heading6Char1">
    <w:name w:val="Heading 6 Char1"/>
    <w:basedOn w:val="DefaultParagraphFont"/>
    <w:uiPriority w:val="9"/>
    <w:semiHidden/>
    <w:rsid w:val="004F2F22"/>
    <w:rPr>
      <w:rFonts w:asciiTheme="majorHAnsi" w:eastAsiaTheme="majorEastAsia" w:hAnsiTheme="majorHAnsi" w:cstheme="majorBidi"/>
      <w:color w:val="1F3763" w:themeColor="accent1" w:themeShade="7F"/>
      <w:lang w:val="en-GB"/>
    </w:rPr>
  </w:style>
  <w:style w:type="character" w:customStyle="1" w:styleId="Heading7Char1">
    <w:name w:val="Heading 7 Char1"/>
    <w:basedOn w:val="DefaultParagraphFont"/>
    <w:uiPriority w:val="9"/>
    <w:semiHidden/>
    <w:rsid w:val="004F2F22"/>
    <w:rPr>
      <w:rFonts w:asciiTheme="majorHAnsi" w:eastAsiaTheme="majorEastAsia" w:hAnsiTheme="majorHAnsi" w:cstheme="majorBidi"/>
      <w:i/>
      <w:iCs/>
      <w:color w:val="1F3763" w:themeColor="accent1" w:themeShade="7F"/>
      <w:lang w:val="en-GB"/>
    </w:rPr>
  </w:style>
  <w:style w:type="character" w:customStyle="1" w:styleId="Heading8Char1">
    <w:name w:val="Heading 8 Char1"/>
    <w:basedOn w:val="DefaultParagraphFont"/>
    <w:uiPriority w:val="9"/>
    <w:semiHidden/>
    <w:rsid w:val="004F2F2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4F2F22"/>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10"/>
    <w:qFormat/>
    <w:rsid w:val="004F2F22"/>
    <w:pPr>
      <w:spacing w:after="0" w:line="240" w:lineRule="auto"/>
      <w:contextualSpacing/>
    </w:pPr>
    <w:rPr>
      <w:rFonts w:ascii="Aptos Display" w:eastAsia="Times New Roman" w:hAnsi="Aptos Display" w:cs="Times New Roman"/>
      <w:spacing w:val="-10"/>
      <w:kern w:val="28"/>
      <w:sz w:val="56"/>
      <w:szCs w:val="56"/>
      <w:lang w:val="sr-Latn-RS"/>
    </w:rPr>
  </w:style>
  <w:style w:type="character" w:customStyle="1" w:styleId="TitleChar1">
    <w:name w:val="Title Char1"/>
    <w:basedOn w:val="DefaultParagraphFont"/>
    <w:uiPriority w:val="10"/>
    <w:rsid w:val="004F2F22"/>
    <w:rPr>
      <w:rFonts w:asciiTheme="majorHAnsi" w:eastAsiaTheme="majorEastAsia" w:hAnsiTheme="majorHAnsi" w:cstheme="majorBidi"/>
      <w:spacing w:val="-10"/>
      <w:kern w:val="28"/>
      <w:sz w:val="56"/>
      <w:szCs w:val="56"/>
      <w:lang w:val="en-GB"/>
    </w:rPr>
  </w:style>
  <w:style w:type="paragraph" w:styleId="Quote">
    <w:name w:val="Quote"/>
    <w:basedOn w:val="Normal"/>
    <w:next w:val="Normal"/>
    <w:link w:val="QuoteChar"/>
    <w:uiPriority w:val="29"/>
    <w:qFormat/>
    <w:rsid w:val="004F2F22"/>
    <w:pPr>
      <w:spacing w:before="200"/>
      <w:ind w:left="864" w:right="864"/>
      <w:jc w:val="center"/>
    </w:pPr>
    <w:rPr>
      <w:i/>
      <w:iCs/>
      <w:color w:val="404040"/>
      <w:lang w:val="sr-Latn-RS"/>
    </w:rPr>
  </w:style>
  <w:style w:type="character" w:customStyle="1" w:styleId="QuoteChar1">
    <w:name w:val="Quote Char1"/>
    <w:basedOn w:val="DefaultParagraphFont"/>
    <w:uiPriority w:val="29"/>
    <w:rsid w:val="004F2F22"/>
    <w:rPr>
      <w:i/>
      <w:iCs/>
      <w:color w:val="404040" w:themeColor="text1" w:themeTint="BF"/>
      <w:lang w:val="en-GB"/>
    </w:rPr>
  </w:style>
  <w:style w:type="character" w:styleId="IntenseEmphasis">
    <w:name w:val="Intense Emphasis"/>
    <w:basedOn w:val="DefaultParagraphFont"/>
    <w:uiPriority w:val="21"/>
    <w:qFormat/>
    <w:rsid w:val="004F2F22"/>
    <w:rPr>
      <w:i/>
      <w:iCs/>
      <w:color w:val="4472C4" w:themeColor="accent1"/>
    </w:rPr>
  </w:style>
  <w:style w:type="paragraph" w:styleId="IntenseQuote">
    <w:name w:val="Intense Quote"/>
    <w:basedOn w:val="Normal"/>
    <w:next w:val="Normal"/>
    <w:link w:val="IntenseQuoteChar"/>
    <w:uiPriority w:val="30"/>
    <w:qFormat/>
    <w:rsid w:val="004F2F22"/>
    <w:pPr>
      <w:pBdr>
        <w:top w:val="single" w:sz="4" w:space="10" w:color="4472C4" w:themeColor="accent1"/>
        <w:bottom w:val="single" w:sz="4" w:space="10" w:color="4472C4" w:themeColor="accent1"/>
      </w:pBdr>
      <w:spacing w:before="360" w:after="360"/>
      <w:ind w:left="864" w:right="864"/>
      <w:jc w:val="center"/>
    </w:pPr>
    <w:rPr>
      <w:i/>
      <w:iCs/>
      <w:color w:val="0F4761"/>
      <w:lang w:val="sr-Latn-RS"/>
    </w:rPr>
  </w:style>
  <w:style w:type="character" w:customStyle="1" w:styleId="IntenseQuoteChar1">
    <w:name w:val="Intense Quote Char1"/>
    <w:basedOn w:val="DefaultParagraphFont"/>
    <w:uiPriority w:val="30"/>
    <w:rsid w:val="004F2F22"/>
    <w:rPr>
      <w:i/>
      <w:iCs/>
      <w:color w:val="4472C4" w:themeColor="accent1"/>
      <w:lang w:val="en-GB"/>
    </w:rPr>
  </w:style>
  <w:style w:type="character" w:styleId="IntenseReference">
    <w:name w:val="Intense Reference"/>
    <w:basedOn w:val="DefaultParagraphFont"/>
    <w:uiPriority w:val="32"/>
    <w:qFormat/>
    <w:rsid w:val="004F2F22"/>
    <w:rPr>
      <w:b/>
      <w:bCs/>
      <w:smallCaps/>
      <w:color w:val="4472C4" w:themeColor="accent1"/>
      <w:spacing w:val="5"/>
    </w:rPr>
  </w:style>
  <w:style w:type="character" w:styleId="Hyperlink">
    <w:name w:val="Hyperlink"/>
    <w:basedOn w:val="DefaultParagraphFont"/>
    <w:uiPriority w:val="99"/>
    <w:semiHidden/>
    <w:unhideWhenUsed/>
    <w:rsid w:val="004F2F22"/>
    <w:rPr>
      <w:color w:val="0563C1" w:themeColor="hyperlink"/>
      <w:u w:val="single"/>
    </w:rPr>
  </w:style>
  <w:style w:type="table" w:styleId="PlainTable2">
    <w:name w:val="Plain Table 2"/>
    <w:basedOn w:val="TableNormal"/>
    <w:uiPriority w:val="42"/>
    <w:rsid w:val="004F2F2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27067">
      <w:bodyDiv w:val="1"/>
      <w:marLeft w:val="0"/>
      <w:marRight w:val="0"/>
      <w:marTop w:val="0"/>
      <w:marBottom w:val="0"/>
      <w:divBdr>
        <w:top w:val="none" w:sz="0" w:space="0" w:color="auto"/>
        <w:left w:val="none" w:sz="0" w:space="0" w:color="auto"/>
        <w:bottom w:val="none" w:sz="0" w:space="0" w:color="auto"/>
        <w:right w:val="none" w:sz="0" w:space="0" w:color="auto"/>
      </w:divBdr>
    </w:div>
    <w:div w:id="360477268">
      <w:bodyDiv w:val="1"/>
      <w:marLeft w:val="0"/>
      <w:marRight w:val="0"/>
      <w:marTop w:val="0"/>
      <w:marBottom w:val="0"/>
      <w:divBdr>
        <w:top w:val="none" w:sz="0" w:space="0" w:color="auto"/>
        <w:left w:val="none" w:sz="0" w:space="0" w:color="auto"/>
        <w:bottom w:val="none" w:sz="0" w:space="0" w:color="auto"/>
        <w:right w:val="none" w:sz="0" w:space="0" w:color="auto"/>
      </w:divBdr>
    </w:div>
    <w:div w:id="726101521">
      <w:bodyDiv w:val="1"/>
      <w:marLeft w:val="0"/>
      <w:marRight w:val="0"/>
      <w:marTop w:val="0"/>
      <w:marBottom w:val="0"/>
      <w:divBdr>
        <w:top w:val="none" w:sz="0" w:space="0" w:color="auto"/>
        <w:left w:val="none" w:sz="0" w:space="0" w:color="auto"/>
        <w:bottom w:val="none" w:sz="0" w:space="0" w:color="auto"/>
        <w:right w:val="none" w:sz="0" w:space="0" w:color="auto"/>
      </w:divBdr>
    </w:div>
    <w:div w:id="829908820">
      <w:bodyDiv w:val="1"/>
      <w:marLeft w:val="0"/>
      <w:marRight w:val="0"/>
      <w:marTop w:val="0"/>
      <w:marBottom w:val="0"/>
      <w:divBdr>
        <w:top w:val="none" w:sz="0" w:space="0" w:color="auto"/>
        <w:left w:val="none" w:sz="0" w:space="0" w:color="auto"/>
        <w:bottom w:val="none" w:sz="0" w:space="0" w:color="auto"/>
        <w:right w:val="none" w:sz="0" w:space="0" w:color="auto"/>
      </w:divBdr>
    </w:div>
    <w:div w:id="832066336">
      <w:bodyDiv w:val="1"/>
      <w:marLeft w:val="0"/>
      <w:marRight w:val="0"/>
      <w:marTop w:val="0"/>
      <w:marBottom w:val="0"/>
      <w:divBdr>
        <w:top w:val="none" w:sz="0" w:space="0" w:color="auto"/>
        <w:left w:val="none" w:sz="0" w:space="0" w:color="auto"/>
        <w:bottom w:val="none" w:sz="0" w:space="0" w:color="auto"/>
        <w:right w:val="none" w:sz="0" w:space="0" w:color="auto"/>
      </w:divBdr>
    </w:div>
    <w:div w:id="925194221">
      <w:bodyDiv w:val="1"/>
      <w:marLeft w:val="0"/>
      <w:marRight w:val="0"/>
      <w:marTop w:val="0"/>
      <w:marBottom w:val="0"/>
      <w:divBdr>
        <w:top w:val="none" w:sz="0" w:space="0" w:color="auto"/>
        <w:left w:val="none" w:sz="0" w:space="0" w:color="auto"/>
        <w:bottom w:val="none" w:sz="0" w:space="0" w:color="auto"/>
        <w:right w:val="none" w:sz="0" w:space="0" w:color="auto"/>
      </w:divBdr>
    </w:div>
    <w:div w:id="960260154">
      <w:bodyDiv w:val="1"/>
      <w:marLeft w:val="0"/>
      <w:marRight w:val="0"/>
      <w:marTop w:val="0"/>
      <w:marBottom w:val="0"/>
      <w:divBdr>
        <w:top w:val="none" w:sz="0" w:space="0" w:color="auto"/>
        <w:left w:val="none" w:sz="0" w:space="0" w:color="auto"/>
        <w:bottom w:val="none" w:sz="0" w:space="0" w:color="auto"/>
        <w:right w:val="none" w:sz="0" w:space="0" w:color="auto"/>
      </w:divBdr>
    </w:div>
    <w:div w:id="1192645582">
      <w:bodyDiv w:val="1"/>
      <w:marLeft w:val="0"/>
      <w:marRight w:val="0"/>
      <w:marTop w:val="0"/>
      <w:marBottom w:val="0"/>
      <w:divBdr>
        <w:top w:val="none" w:sz="0" w:space="0" w:color="auto"/>
        <w:left w:val="none" w:sz="0" w:space="0" w:color="auto"/>
        <w:bottom w:val="none" w:sz="0" w:space="0" w:color="auto"/>
        <w:right w:val="none" w:sz="0" w:space="0" w:color="auto"/>
      </w:divBdr>
    </w:div>
    <w:div w:id="1511875458">
      <w:bodyDiv w:val="1"/>
      <w:marLeft w:val="0"/>
      <w:marRight w:val="0"/>
      <w:marTop w:val="0"/>
      <w:marBottom w:val="0"/>
      <w:divBdr>
        <w:top w:val="none" w:sz="0" w:space="0" w:color="auto"/>
        <w:left w:val="none" w:sz="0" w:space="0" w:color="auto"/>
        <w:bottom w:val="none" w:sz="0" w:space="0" w:color="auto"/>
        <w:right w:val="none" w:sz="0" w:space="0" w:color="auto"/>
      </w:divBdr>
    </w:div>
    <w:div w:id="214712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2522</Words>
  <Characters>14377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Oligo Kabinet</cp:lastModifiedBy>
  <cp:revision>2</cp:revision>
  <dcterms:created xsi:type="dcterms:W3CDTF">2025-07-24T09:23:00Z</dcterms:created>
  <dcterms:modified xsi:type="dcterms:W3CDTF">2025-07-24T09:23:00Z</dcterms:modified>
</cp:coreProperties>
</file>